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9D71C" w14:textId="77777777" w:rsidR="00F70B3F" w:rsidRPr="00177801" w:rsidRDefault="00F70B3F" w:rsidP="00F70B3F">
      <w:pPr>
        <w:widowControl w:val="0"/>
        <w:autoSpaceDE w:val="0"/>
        <w:autoSpaceDN w:val="0"/>
        <w:spacing w:before="61" w:after="0" w:line="240" w:lineRule="auto"/>
        <w:ind w:right="49"/>
        <w:jc w:val="center"/>
        <w:outlineLvl w:val="0"/>
        <w:rPr>
          <w:rFonts w:ascii="Times New Roman" w:eastAsia="Times New Roman" w:hAnsi="Times New Roman" w:cs="Times New Roman"/>
          <w:b/>
          <w:bCs/>
          <w:sz w:val="28"/>
          <w:szCs w:val="28"/>
          <w:lang w:val="ro-MD"/>
        </w:rPr>
      </w:pPr>
      <w:r w:rsidRPr="00177801">
        <w:rPr>
          <w:rFonts w:ascii="Times New Roman" w:eastAsia="Times New Roman" w:hAnsi="Times New Roman" w:cs="Times New Roman"/>
          <w:b/>
          <w:bCs/>
          <w:sz w:val="28"/>
          <w:szCs w:val="28"/>
          <w:lang w:val="ro-MD"/>
        </w:rPr>
        <w:t>COMISIA NAŢIONALĂ EXTRAORDINARĂ DE SĂNĂTATE PUBLICĂ</w:t>
      </w:r>
    </w:p>
    <w:p w14:paraId="331E00E0" w14:textId="77777777" w:rsidR="00F70B3F" w:rsidRPr="00177801" w:rsidRDefault="00F70B3F" w:rsidP="00F70B3F">
      <w:pPr>
        <w:widowControl w:val="0"/>
        <w:autoSpaceDE w:val="0"/>
        <w:autoSpaceDN w:val="0"/>
        <w:spacing w:before="61" w:after="0" w:line="240" w:lineRule="auto"/>
        <w:ind w:right="49"/>
        <w:jc w:val="center"/>
        <w:outlineLvl w:val="0"/>
        <w:rPr>
          <w:rFonts w:ascii="Times New Roman" w:eastAsia="Times New Roman" w:hAnsi="Times New Roman" w:cs="Times New Roman"/>
          <w:b/>
          <w:bCs/>
          <w:sz w:val="28"/>
          <w:szCs w:val="28"/>
          <w:lang w:val="ro-MD"/>
        </w:rPr>
      </w:pPr>
    </w:p>
    <w:p w14:paraId="21145197" w14:textId="59FB9EC8" w:rsidR="00F70B3F" w:rsidRPr="00177801" w:rsidRDefault="00F70B3F" w:rsidP="00F70B3F">
      <w:pPr>
        <w:widowControl w:val="0"/>
        <w:autoSpaceDE w:val="0"/>
        <w:autoSpaceDN w:val="0"/>
        <w:spacing w:before="1" w:after="0" w:line="240" w:lineRule="auto"/>
        <w:ind w:right="49"/>
        <w:jc w:val="center"/>
        <w:rPr>
          <w:rFonts w:ascii="Times New Roman" w:eastAsia="Times New Roman" w:hAnsi="Times New Roman" w:cs="Times New Roman"/>
          <w:b/>
          <w:sz w:val="28"/>
          <w:szCs w:val="28"/>
          <w:lang w:val="ro-MD"/>
        </w:rPr>
      </w:pPr>
      <w:r w:rsidRPr="00177801">
        <w:rPr>
          <w:rFonts w:ascii="Times New Roman" w:eastAsia="Times New Roman" w:hAnsi="Times New Roman" w:cs="Times New Roman"/>
          <w:b/>
          <w:sz w:val="28"/>
          <w:szCs w:val="28"/>
          <w:lang w:val="ro-MD"/>
        </w:rPr>
        <w:t>Hotărârea nr. 5</w:t>
      </w:r>
      <w:r w:rsidR="00A54919" w:rsidRPr="00177801">
        <w:rPr>
          <w:rFonts w:ascii="Times New Roman" w:eastAsia="Times New Roman" w:hAnsi="Times New Roman" w:cs="Times New Roman"/>
          <w:b/>
          <w:sz w:val="28"/>
          <w:szCs w:val="28"/>
          <w:lang w:val="ro-MD"/>
        </w:rPr>
        <w:t>2</w:t>
      </w:r>
      <w:r w:rsidRPr="00177801">
        <w:rPr>
          <w:rFonts w:ascii="Times New Roman" w:eastAsia="Times New Roman" w:hAnsi="Times New Roman" w:cs="Times New Roman"/>
          <w:b/>
          <w:sz w:val="28"/>
          <w:szCs w:val="28"/>
          <w:lang w:val="ro-MD"/>
        </w:rPr>
        <w:t xml:space="preserve"> din </w:t>
      </w:r>
      <w:r w:rsidR="00A54919" w:rsidRPr="00177801">
        <w:rPr>
          <w:rFonts w:ascii="Times New Roman" w:eastAsia="Times New Roman" w:hAnsi="Times New Roman" w:cs="Times New Roman"/>
          <w:b/>
          <w:sz w:val="28"/>
          <w:szCs w:val="28"/>
          <w:lang w:val="ro-MD"/>
        </w:rPr>
        <w:t>22</w:t>
      </w:r>
      <w:r w:rsidRPr="00177801">
        <w:rPr>
          <w:rFonts w:ascii="Times New Roman" w:eastAsia="Times New Roman" w:hAnsi="Times New Roman" w:cs="Times New Roman"/>
          <w:b/>
          <w:sz w:val="28"/>
          <w:szCs w:val="28"/>
          <w:lang w:val="ro-MD"/>
        </w:rPr>
        <w:t xml:space="preserve"> martie 2021</w:t>
      </w:r>
    </w:p>
    <w:p w14:paraId="238ADAE2" w14:textId="77777777" w:rsidR="00F70B3F" w:rsidRPr="00177801" w:rsidRDefault="00F70B3F" w:rsidP="00F70B3F">
      <w:pPr>
        <w:widowControl w:val="0"/>
        <w:autoSpaceDE w:val="0"/>
        <w:autoSpaceDN w:val="0"/>
        <w:spacing w:before="11" w:after="0" w:line="240" w:lineRule="auto"/>
        <w:jc w:val="both"/>
        <w:rPr>
          <w:rFonts w:ascii="Times New Roman" w:eastAsia="Times New Roman" w:hAnsi="Times New Roman" w:cs="Times New Roman"/>
          <w:b/>
          <w:sz w:val="28"/>
          <w:szCs w:val="28"/>
          <w:lang w:val="ro-MD"/>
        </w:rPr>
      </w:pPr>
    </w:p>
    <w:p w14:paraId="20FBDF74" w14:textId="12E0A51B" w:rsidR="00F70B3F" w:rsidRPr="00177801" w:rsidRDefault="00F70B3F" w:rsidP="00F70B3F">
      <w:pPr>
        <w:widowControl w:val="0"/>
        <w:autoSpaceDE w:val="0"/>
        <w:autoSpaceDN w:val="0"/>
        <w:spacing w:after="0" w:line="240" w:lineRule="auto"/>
        <w:ind w:right="-64" w:firstLine="567"/>
        <w:jc w:val="both"/>
        <w:rPr>
          <w:rFonts w:ascii="Times New Roman" w:eastAsia="Times New Roman" w:hAnsi="Times New Roman" w:cs="Times New Roman"/>
          <w:sz w:val="28"/>
          <w:szCs w:val="28"/>
          <w:lang w:val="ro-MD"/>
        </w:rPr>
      </w:pPr>
      <w:r w:rsidRPr="00177801">
        <w:rPr>
          <w:rFonts w:ascii="Times New Roman" w:eastAsia="Times New Roman" w:hAnsi="Times New Roman" w:cs="Times New Roman"/>
          <w:sz w:val="28"/>
          <w:szCs w:val="28"/>
          <w:lang w:val="ro-MD"/>
        </w:rPr>
        <w:t>În temeiul art. 58 din Legea nr. 10/2009 privind supravegherea de stat a sănătăţii publice (Monitorul Oficial</w:t>
      </w:r>
      <w:r w:rsidR="00BC5F89" w:rsidRPr="00177801">
        <w:rPr>
          <w:rFonts w:ascii="Times New Roman" w:eastAsia="Times New Roman" w:hAnsi="Times New Roman" w:cs="Times New Roman"/>
          <w:sz w:val="28"/>
          <w:szCs w:val="28"/>
          <w:lang w:val="ro-MD"/>
        </w:rPr>
        <w:t xml:space="preserve"> al Republicii Moldova</w:t>
      </w:r>
      <w:r w:rsidRPr="00177801">
        <w:rPr>
          <w:rFonts w:ascii="Times New Roman" w:eastAsia="Times New Roman" w:hAnsi="Times New Roman" w:cs="Times New Roman"/>
          <w:sz w:val="28"/>
          <w:szCs w:val="28"/>
          <w:lang w:val="ro-MD"/>
        </w:rPr>
        <w:t xml:space="preserve">, 2009, nr. 67, art. 183), cu modificările ulterioare, </w:t>
      </w:r>
      <w:r w:rsidR="00BC5F89" w:rsidRPr="00177801">
        <w:rPr>
          <w:rFonts w:ascii="Times New Roman" w:eastAsia="Times New Roman" w:hAnsi="Times New Roman" w:cs="Times New Roman"/>
          <w:sz w:val="28"/>
          <w:szCs w:val="28"/>
          <w:lang w:val="ro-MD"/>
        </w:rPr>
        <w:t xml:space="preserve">și ca </w:t>
      </w:r>
      <w:r w:rsidRPr="00177801">
        <w:rPr>
          <w:rFonts w:ascii="Times New Roman" w:eastAsia="Times New Roman" w:hAnsi="Times New Roman" w:cs="Times New Roman"/>
          <w:sz w:val="28"/>
          <w:szCs w:val="28"/>
          <w:lang w:val="ro-MD"/>
        </w:rPr>
        <w:t xml:space="preserve">urmare a analizei evoluţiei situaţiei epidemiologice </w:t>
      </w:r>
      <w:r w:rsidR="00BC5F89" w:rsidRPr="00177801">
        <w:rPr>
          <w:rFonts w:ascii="Times New Roman" w:eastAsia="Times New Roman" w:hAnsi="Times New Roman" w:cs="Times New Roman"/>
          <w:sz w:val="28"/>
          <w:szCs w:val="28"/>
          <w:lang w:val="ro-MD"/>
        </w:rPr>
        <w:t xml:space="preserve">pe </w:t>
      </w:r>
      <w:r w:rsidRPr="00177801">
        <w:rPr>
          <w:rFonts w:ascii="Times New Roman" w:eastAsia="Times New Roman" w:hAnsi="Times New Roman" w:cs="Times New Roman"/>
          <w:sz w:val="28"/>
          <w:szCs w:val="28"/>
          <w:lang w:val="ro-MD"/>
        </w:rPr>
        <w:t xml:space="preserve">plan național și internațional, Comisia naţională extraordinară de sănătate publică constată că situaţia epidemiologică se agravează rapid. </w:t>
      </w:r>
    </w:p>
    <w:p w14:paraId="28A33F68" w14:textId="756A54A6" w:rsidR="00F70B3F" w:rsidRPr="00177801" w:rsidRDefault="00F70B3F" w:rsidP="00F70B3F">
      <w:pPr>
        <w:widowControl w:val="0"/>
        <w:autoSpaceDE w:val="0"/>
        <w:autoSpaceDN w:val="0"/>
        <w:spacing w:after="0" w:line="240" w:lineRule="auto"/>
        <w:ind w:right="-64" w:firstLine="567"/>
        <w:jc w:val="both"/>
        <w:rPr>
          <w:rFonts w:ascii="Times New Roman" w:eastAsia="Times New Roman" w:hAnsi="Times New Roman" w:cs="Times New Roman"/>
          <w:sz w:val="28"/>
          <w:szCs w:val="28"/>
          <w:lang w:val="ro-MD"/>
        </w:rPr>
      </w:pPr>
      <w:r w:rsidRPr="00177801">
        <w:rPr>
          <w:rFonts w:ascii="Times New Roman" w:eastAsia="Times New Roman" w:hAnsi="Times New Roman" w:cs="Times New Roman"/>
          <w:sz w:val="28"/>
          <w:szCs w:val="28"/>
          <w:lang w:val="ro-MD"/>
        </w:rPr>
        <w:t xml:space="preserve">Sporirea incidenței, creșterea ratei contagiozității, creșterea numărului de teritorii clasificate în cod roșu de alertă, </w:t>
      </w:r>
      <w:r w:rsidR="00BC5F89" w:rsidRPr="00177801">
        <w:rPr>
          <w:rFonts w:ascii="Times New Roman" w:eastAsia="Times New Roman" w:hAnsi="Times New Roman" w:cs="Times New Roman"/>
          <w:sz w:val="28"/>
          <w:szCs w:val="28"/>
          <w:lang w:val="ro-MD"/>
        </w:rPr>
        <w:t xml:space="preserve">majorarea </w:t>
      </w:r>
      <w:r w:rsidRPr="00177801">
        <w:rPr>
          <w:rFonts w:ascii="Times New Roman" w:eastAsia="Times New Roman" w:hAnsi="Times New Roman" w:cs="Times New Roman"/>
          <w:sz w:val="28"/>
          <w:szCs w:val="28"/>
          <w:lang w:val="ro-MD"/>
        </w:rPr>
        <w:t>numărului formelor grave ale bolii, creșterea numărului de decese, sporirea ratei de pozitivare a testelor la virusul SARS-CoV-2, creșterea numărului de forme asimptomatice, răspândirea comunitară intensă, toate acestea atestă tendințe de agravare a procesului epidemic al infecției cu COVID-19 în Republica Moldova.</w:t>
      </w:r>
    </w:p>
    <w:p w14:paraId="19C438FF" w14:textId="2F3BFCDF" w:rsidR="00F70B3F" w:rsidRPr="00177801" w:rsidRDefault="00A54919" w:rsidP="00A54919">
      <w:pPr>
        <w:widowControl w:val="0"/>
        <w:autoSpaceDE w:val="0"/>
        <w:autoSpaceDN w:val="0"/>
        <w:spacing w:after="0" w:line="240" w:lineRule="auto"/>
        <w:ind w:right="-64" w:firstLine="567"/>
        <w:jc w:val="both"/>
        <w:rPr>
          <w:rFonts w:ascii="Times New Roman" w:eastAsia="Times New Roman" w:hAnsi="Times New Roman" w:cs="Times New Roman"/>
          <w:sz w:val="28"/>
          <w:szCs w:val="28"/>
          <w:lang w:val="ro-MD"/>
        </w:rPr>
      </w:pPr>
      <w:r w:rsidRPr="00177801">
        <w:rPr>
          <w:rFonts w:ascii="Times New Roman" w:eastAsia="Times New Roman" w:hAnsi="Times New Roman" w:cs="Times New Roman"/>
          <w:sz w:val="28"/>
          <w:szCs w:val="28"/>
          <w:lang w:val="ro-MD"/>
        </w:rPr>
        <w:t>Luînd act de faptul că</w:t>
      </w:r>
      <w:r w:rsidR="002546BB">
        <w:rPr>
          <w:rFonts w:ascii="Times New Roman" w:eastAsia="Times New Roman" w:hAnsi="Times New Roman" w:cs="Times New Roman"/>
          <w:sz w:val="28"/>
          <w:szCs w:val="28"/>
          <w:lang w:val="ro-MD"/>
        </w:rPr>
        <w:t>,</w:t>
      </w:r>
      <w:r w:rsidRPr="00177801">
        <w:rPr>
          <w:rFonts w:ascii="Times New Roman" w:eastAsia="Times New Roman" w:hAnsi="Times New Roman" w:cs="Times New Roman"/>
          <w:sz w:val="28"/>
          <w:szCs w:val="28"/>
          <w:lang w:val="ro-MD"/>
        </w:rPr>
        <w:t xml:space="preserve"> în conformitate cu programul stabilit de organizațiile internaționale </w:t>
      </w:r>
      <w:r w:rsidR="00E427E8" w:rsidRPr="00177801">
        <w:rPr>
          <w:rFonts w:ascii="Times New Roman" w:eastAsia="Times New Roman" w:hAnsi="Times New Roman" w:cs="Times New Roman"/>
          <w:sz w:val="28"/>
          <w:szCs w:val="28"/>
          <w:lang w:val="ro-MD"/>
        </w:rPr>
        <w:t>Uniunea Europeană de Fotbal  (</w:t>
      </w:r>
      <w:r w:rsidRPr="00177801">
        <w:rPr>
          <w:rFonts w:ascii="Times New Roman" w:eastAsia="Times New Roman" w:hAnsi="Times New Roman" w:cs="Times New Roman"/>
          <w:sz w:val="28"/>
          <w:szCs w:val="28"/>
          <w:lang w:val="ro-MD"/>
        </w:rPr>
        <w:t>UEFA</w:t>
      </w:r>
      <w:r w:rsidR="00E427E8" w:rsidRPr="00177801">
        <w:rPr>
          <w:rFonts w:ascii="Times New Roman" w:eastAsia="Times New Roman" w:hAnsi="Times New Roman" w:cs="Times New Roman"/>
          <w:sz w:val="28"/>
          <w:szCs w:val="28"/>
          <w:lang w:val="ro-MD"/>
        </w:rPr>
        <w:t>)</w:t>
      </w:r>
      <w:r w:rsidRPr="00177801">
        <w:rPr>
          <w:rFonts w:ascii="Times New Roman" w:eastAsia="Times New Roman" w:hAnsi="Times New Roman" w:cs="Times New Roman"/>
          <w:sz w:val="28"/>
          <w:szCs w:val="28"/>
          <w:lang w:val="ro-MD"/>
        </w:rPr>
        <w:t xml:space="preserve"> și </w:t>
      </w:r>
      <w:r w:rsidR="00E427E8" w:rsidRPr="00177801">
        <w:rPr>
          <w:rFonts w:ascii="Times New Roman" w:eastAsia="Times New Roman" w:hAnsi="Times New Roman" w:cs="Times New Roman"/>
          <w:sz w:val="28"/>
          <w:szCs w:val="28"/>
          <w:lang w:val="ro-MD"/>
        </w:rPr>
        <w:t>Federația Mondială de Fotbal (</w:t>
      </w:r>
      <w:r w:rsidRPr="00177801">
        <w:rPr>
          <w:rFonts w:ascii="Times New Roman" w:eastAsia="Times New Roman" w:hAnsi="Times New Roman" w:cs="Times New Roman"/>
          <w:sz w:val="28"/>
          <w:szCs w:val="28"/>
          <w:lang w:val="ro-MD"/>
        </w:rPr>
        <w:t>FIFA</w:t>
      </w:r>
      <w:r w:rsidR="00E427E8" w:rsidRPr="00177801">
        <w:rPr>
          <w:rFonts w:ascii="Times New Roman" w:eastAsia="Times New Roman" w:hAnsi="Times New Roman" w:cs="Times New Roman"/>
          <w:sz w:val="28"/>
          <w:szCs w:val="28"/>
          <w:lang w:val="ro-MD"/>
        </w:rPr>
        <w:t>)</w:t>
      </w:r>
      <w:r w:rsidRPr="00177801">
        <w:rPr>
          <w:rFonts w:ascii="Times New Roman" w:eastAsia="Times New Roman" w:hAnsi="Times New Roman" w:cs="Times New Roman"/>
          <w:sz w:val="28"/>
          <w:szCs w:val="28"/>
          <w:lang w:val="ro-MD"/>
        </w:rPr>
        <w:t xml:space="preserve"> </w:t>
      </w:r>
      <w:r w:rsidR="00E427E8" w:rsidRPr="00177801">
        <w:rPr>
          <w:rFonts w:ascii="Times New Roman" w:eastAsia="Times New Roman" w:hAnsi="Times New Roman" w:cs="Times New Roman"/>
          <w:sz w:val="28"/>
          <w:szCs w:val="28"/>
          <w:lang w:val="ro-MD"/>
        </w:rPr>
        <w:t xml:space="preserve">pentru </w:t>
      </w:r>
      <w:r w:rsidRPr="00177801">
        <w:rPr>
          <w:rFonts w:ascii="Times New Roman" w:eastAsia="Times New Roman" w:hAnsi="Times New Roman" w:cs="Times New Roman"/>
          <w:sz w:val="28"/>
          <w:szCs w:val="28"/>
          <w:lang w:val="ro-MD"/>
        </w:rPr>
        <w:t xml:space="preserve">desfășurarea meciurilor </w:t>
      </w:r>
      <w:r w:rsidR="00E427E8" w:rsidRPr="00177801">
        <w:rPr>
          <w:rFonts w:ascii="Times New Roman" w:eastAsia="Times New Roman" w:hAnsi="Times New Roman" w:cs="Times New Roman"/>
          <w:sz w:val="28"/>
          <w:szCs w:val="28"/>
          <w:lang w:val="ro-MD"/>
        </w:rPr>
        <w:t xml:space="preserve">internaționale </w:t>
      </w:r>
      <w:r w:rsidR="00CD6C60" w:rsidRPr="00177801">
        <w:rPr>
          <w:rFonts w:ascii="Times New Roman" w:eastAsia="Times New Roman" w:hAnsi="Times New Roman" w:cs="Times New Roman"/>
          <w:sz w:val="28"/>
          <w:szCs w:val="28"/>
          <w:lang w:val="ro-MD"/>
        </w:rPr>
        <w:t xml:space="preserve">oficiale </w:t>
      </w:r>
      <w:r w:rsidRPr="00177801">
        <w:rPr>
          <w:rFonts w:ascii="Times New Roman" w:eastAsia="Times New Roman" w:hAnsi="Times New Roman" w:cs="Times New Roman"/>
          <w:sz w:val="28"/>
          <w:szCs w:val="28"/>
          <w:lang w:val="ro-MD"/>
        </w:rPr>
        <w:t xml:space="preserve">din cadrul Preliminariilor Campionatului Mondial de Fotbal </w:t>
      </w:r>
      <w:r w:rsidR="00E70142">
        <w:rPr>
          <w:rFonts w:ascii="Times New Roman" w:eastAsia="Times New Roman" w:hAnsi="Times New Roman" w:cs="Times New Roman"/>
          <w:sz w:val="28"/>
          <w:szCs w:val="28"/>
          <w:lang w:val="ro-MD"/>
        </w:rPr>
        <w:t xml:space="preserve">Qatar </w:t>
      </w:r>
      <w:r w:rsidRPr="00177801">
        <w:rPr>
          <w:rFonts w:ascii="Times New Roman" w:eastAsia="Times New Roman" w:hAnsi="Times New Roman" w:cs="Times New Roman"/>
          <w:sz w:val="28"/>
          <w:szCs w:val="28"/>
          <w:lang w:val="ro-MD"/>
        </w:rPr>
        <w:t xml:space="preserve">2022,  selecționata ”A” națională de fotbal a Moldovei urmează să găzduiască 2 meciuri oficiale internaționale, </w:t>
      </w:r>
      <w:r w:rsidR="00F70B3F" w:rsidRPr="00177801">
        <w:rPr>
          <w:rFonts w:ascii="Times New Roman" w:eastAsia="Times New Roman" w:hAnsi="Times New Roman" w:cs="Times New Roman"/>
          <w:sz w:val="28"/>
          <w:szCs w:val="28"/>
          <w:lang w:val="ro-MD"/>
        </w:rPr>
        <w:t>Comisia naţională extraordinară de sănătate publică</w:t>
      </w:r>
    </w:p>
    <w:p w14:paraId="17CB5BAA" w14:textId="77777777" w:rsidR="00F70B3F" w:rsidRPr="00177801" w:rsidRDefault="00F70B3F" w:rsidP="00F70B3F">
      <w:pPr>
        <w:widowControl w:val="0"/>
        <w:autoSpaceDE w:val="0"/>
        <w:autoSpaceDN w:val="0"/>
        <w:spacing w:after="0" w:line="240" w:lineRule="auto"/>
        <w:jc w:val="center"/>
        <w:rPr>
          <w:rFonts w:ascii="Times New Roman" w:eastAsia="Times New Roman" w:hAnsi="Times New Roman" w:cs="Times New Roman"/>
          <w:b/>
          <w:sz w:val="28"/>
          <w:szCs w:val="28"/>
          <w:lang w:val="ro-MD"/>
        </w:rPr>
      </w:pPr>
    </w:p>
    <w:p w14:paraId="6F88581B" w14:textId="77777777" w:rsidR="00F70B3F" w:rsidRPr="00177801" w:rsidRDefault="00F70B3F" w:rsidP="00F70B3F">
      <w:pPr>
        <w:jc w:val="center"/>
        <w:rPr>
          <w:rFonts w:ascii="Times New Roman" w:eastAsia="Times New Roman" w:hAnsi="Times New Roman" w:cs="Times New Roman"/>
          <w:b/>
          <w:sz w:val="28"/>
          <w:szCs w:val="28"/>
          <w:lang w:val="ro-MD"/>
        </w:rPr>
      </w:pPr>
      <w:r w:rsidRPr="00177801">
        <w:rPr>
          <w:rFonts w:ascii="Times New Roman" w:eastAsia="Times New Roman" w:hAnsi="Times New Roman" w:cs="Times New Roman"/>
          <w:b/>
          <w:sz w:val="28"/>
          <w:szCs w:val="28"/>
          <w:lang w:val="ro-MD"/>
        </w:rPr>
        <w:t>HOTĂRĂŞTE:</w:t>
      </w:r>
    </w:p>
    <w:p w14:paraId="4516620E" w14:textId="77D0FF31" w:rsidR="007353FA" w:rsidRPr="00177801" w:rsidRDefault="00CD6C60" w:rsidP="00C63D2E">
      <w:pPr>
        <w:pStyle w:val="ListParagraph"/>
        <w:numPr>
          <w:ilvl w:val="0"/>
          <w:numId w:val="1"/>
        </w:numPr>
        <w:ind w:left="0" w:firstLine="709"/>
        <w:rPr>
          <w:color w:val="000000" w:themeColor="text1"/>
          <w:sz w:val="28"/>
          <w:szCs w:val="28"/>
          <w:lang w:val="ro-MD"/>
        </w:rPr>
      </w:pPr>
      <w:r w:rsidRPr="00177801">
        <w:rPr>
          <w:color w:val="000000" w:themeColor="text1"/>
          <w:sz w:val="28"/>
          <w:szCs w:val="28"/>
          <w:lang w:val="ro-MD"/>
        </w:rPr>
        <w:t>Se admite, p</w:t>
      </w:r>
      <w:r w:rsidR="00A54919" w:rsidRPr="00177801">
        <w:rPr>
          <w:color w:val="000000" w:themeColor="text1"/>
          <w:sz w:val="28"/>
          <w:szCs w:val="28"/>
          <w:lang w:val="ro-MD"/>
        </w:rPr>
        <w:t xml:space="preserve">rin derogare de la prevederile subpunctului 7.4 al hotărârii </w:t>
      </w:r>
      <w:r w:rsidR="00E427E8" w:rsidRPr="00177801">
        <w:rPr>
          <w:color w:val="000000" w:themeColor="text1"/>
          <w:sz w:val="28"/>
          <w:szCs w:val="28"/>
          <w:lang w:val="ro-MD"/>
        </w:rPr>
        <w:br/>
      </w:r>
      <w:r w:rsidR="00A54919" w:rsidRPr="00177801">
        <w:rPr>
          <w:color w:val="000000" w:themeColor="text1"/>
          <w:sz w:val="28"/>
          <w:szCs w:val="28"/>
          <w:lang w:val="ro-MD"/>
        </w:rPr>
        <w:t>nr. 51 din 19 martie 2021 a Comisiei naționale extraordinare de sănătate publică</w:t>
      </w:r>
      <w:r w:rsidRPr="00177801">
        <w:rPr>
          <w:color w:val="000000" w:themeColor="text1"/>
          <w:sz w:val="28"/>
          <w:szCs w:val="28"/>
          <w:lang w:val="ro-MD"/>
        </w:rPr>
        <w:t>, desfășurarea</w:t>
      </w:r>
      <w:r w:rsidR="00E70142">
        <w:rPr>
          <w:color w:val="000000" w:themeColor="text1"/>
          <w:sz w:val="28"/>
          <w:szCs w:val="28"/>
          <w:lang w:val="ro-MD"/>
        </w:rPr>
        <w:t xml:space="preserve"> fără spectatori,</w:t>
      </w:r>
      <w:r w:rsidR="00933421" w:rsidRPr="00177801">
        <w:rPr>
          <w:color w:val="000000" w:themeColor="text1"/>
          <w:sz w:val="28"/>
          <w:szCs w:val="28"/>
          <w:lang w:val="ro-MD"/>
        </w:rPr>
        <w:t xml:space="preserve"> pe Stadionul Zimbru din mun. Chișinău</w:t>
      </w:r>
      <w:r w:rsidR="00D21996">
        <w:rPr>
          <w:color w:val="000000" w:themeColor="text1"/>
          <w:sz w:val="28"/>
          <w:szCs w:val="28"/>
          <w:lang w:val="ro-MD"/>
        </w:rPr>
        <w:t>,</w:t>
      </w:r>
      <w:r w:rsidR="00933421" w:rsidRPr="00177801">
        <w:rPr>
          <w:color w:val="000000" w:themeColor="text1"/>
          <w:sz w:val="28"/>
          <w:szCs w:val="28"/>
          <w:lang w:val="ro-MD"/>
        </w:rPr>
        <w:t xml:space="preserve"> a</w:t>
      </w:r>
      <w:r w:rsidR="00E427E8" w:rsidRPr="00177801">
        <w:rPr>
          <w:color w:val="000000" w:themeColor="text1"/>
          <w:sz w:val="28"/>
          <w:szCs w:val="28"/>
          <w:lang w:val="ro-MD"/>
        </w:rPr>
        <w:t xml:space="preserve"> meciurilor oficiale internaționale de fotbal</w:t>
      </w:r>
      <w:r w:rsidR="00A54919" w:rsidRPr="00177801">
        <w:rPr>
          <w:color w:val="000000" w:themeColor="text1"/>
          <w:sz w:val="28"/>
          <w:szCs w:val="28"/>
          <w:lang w:val="ro-MD"/>
        </w:rPr>
        <w:t>:</w:t>
      </w:r>
    </w:p>
    <w:p w14:paraId="6FB7998F" w14:textId="718AFA9B" w:rsidR="00A54919" w:rsidRPr="00177801" w:rsidRDefault="00A54919" w:rsidP="00CD6C60">
      <w:pPr>
        <w:pStyle w:val="ListParagraph"/>
        <w:ind w:left="0"/>
        <w:rPr>
          <w:color w:val="000000" w:themeColor="text1"/>
          <w:sz w:val="28"/>
          <w:szCs w:val="28"/>
          <w:lang w:val="ro-MD"/>
        </w:rPr>
      </w:pPr>
    </w:p>
    <w:p w14:paraId="55ACC503" w14:textId="3929ED7E" w:rsidR="00CD6C60" w:rsidRPr="00177801" w:rsidRDefault="00933421" w:rsidP="00CD6C60">
      <w:pPr>
        <w:pStyle w:val="ListParagraph"/>
        <w:numPr>
          <w:ilvl w:val="1"/>
          <w:numId w:val="31"/>
        </w:numPr>
        <w:ind w:left="0" w:firstLine="709"/>
        <w:rPr>
          <w:color w:val="000000" w:themeColor="text1"/>
          <w:sz w:val="28"/>
          <w:szCs w:val="28"/>
          <w:lang w:val="ro-MD"/>
        </w:rPr>
      </w:pPr>
      <w:r w:rsidRPr="00177801">
        <w:rPr>
          <w:color w:val="000000" w:themeColor="text1"/>
          <w:sz w:val="28"/>
          <w:szCs w:val="28"/>
          <w:lang w:val="ro-MD"/>
        </w:rPr>
        <w:t xml:space="preserve">Moldova – Insulele Feroe, la data de </w:t>
      </w:r>
      <w:r w:rsidR="00CD6C60" w:rsidRPr="00177801">
        <w:rPr>
          <w:color w:val="000000" w:themeColor="text1"/>
          <w:sz w:val="28"/>
          <w:szCs w:val="28"/>
          <w:lang w:val="ro-MD"/>
        </w:rPr>
        <w:t>25 martie 2021, ora 21.45</w:t>
      </w:r>
      <w:r w:rsidRPr="00177801">
        <w:rPr>
          <w:color w:val="000000" w:themeColor="text1"/>
          <w:sz w:val="28"/>
          <w:szCs w:val="28"/>
          <w:lang w:val="ro-MD"/>
        </w:rPr>
        <w:t>.</w:t>
      </w:r>
    </w:p>
    <w:p w14:paraId="7BBD0FA8" w14:textId="17BCB822" w:rsidR="00A54919" w:rsidRPr="00177801" w:rsidRDefault="00933421" w:rsidP="00CD6C60">
      <w:pPr>
        <w:pStyle w:val="ListParagraph"/>
        <w:numPr>
          <w:ilvl w:val="1"/>
          <w:numId w:val="31"/>
        </w:numPr>
        <w:ind w:left="0" w:firstLine="709"/>
        <w:rPr>
          <w:color w:val="000000" w:themeColor="text1"/>
          <w:sz w:val="28"/>
          <w:szCs w:val="28"/>
          <w:lang w:val="ro-MD"/>
        </w:rPr>
      </w:pPr>
      <w:r w:rsidRPr="00177801">
        <w:rPr>
          <w:color w:val="000000" w:themeColor="text1"/>
          <w:sz w:val="28"/>
          <w:szCs w:val="28"/>
          <w:lang w:val="ro-MD"/>
        </w:rPr>
        <w:t xml:space="preserve">Moldova – Israel, la data de </w:t>
      </w:r>
      <w:r w:rsidR="00CD6C60" w:rsidRPr="00177801">
        <w:rPr>
          <w:color w:val="000000" w:themeColor="text1"/>
          <w:sz w:val="28"/>
          <w:szCs w:val="28"/>
          <w:lang w:val="ro-MD"/>
        </w:rPr>
        <w:t>31 martie 2021, ora 21.45</w:t>
      </w:r>
      <w:r w:rsidRPr="00177801">
        <w:rPr>
          <w:color w:val="000000" w:themeColor="text1"/>
          <w:sz w:val="28"/>
          <w:szCs w:val="28"/>
          <w:lang w:val="ro-MD"/>
        </w:rPr>
        <w:t>.</w:t>
      </w:r>
    </w:p>
    <w:p w14:paraId="081B628A" w14:textId="77777777" w:rsidR="007353FA" w:rsidRPr="00177801" w:rsidRDefault="007353FA" w:rsidP="007353FA">
      <w:pPr>
        <w:pStyle w:val="ListParagraph"/>
        <w:ind w:left="709" w:firstLine="0"/>
        <w:rPr>
          <w:color w:val="000000" w:themeColor="text1"/>
          <w:sz w:val="28"/>
          <w:szCs w:val="28"/>
          <w:lang w:val="ro-MD"/>
        </w:rPr>
      </w:pPr>
    </w:p>
    <w:p w14:paraId="3C5E937D" w14:textId="50B4A83A" w:rsidR="00933421" w:rsidRPr="00177801" w:rsidRDefault="00933421" w:rsidP="007353FA">
      <w:pPr>
        <w:pStyle w:val="ListParagraph"/>
        <w:numPr>
          <w:ilvl w:val="0"/>
          <w:numId w:val="1"/>
        </w:numPr>
        <w:ind w:left="0" w:firstLine="709"/>
        <w:rPr>
          <w:color w:val="000000" w:themeColor="text1"/>
          <w:sz w:val="28"/>
          <w:szCs w:val="28"/>
          <w:lang w:val="ro-MD"/>
        </w:rPr>
      </w:pPr>
      <w:r w:rsidRPr="00177801">
        <w:rPr>
          <w:color w:val="000000" w:themeColor="text1"/>
          <w:sz w:val="28"/>
          <w:szCs w:val="28"/>
          <w:lang w:val="ro-MD"/>
        </w:rPr>
        <w:t xml:space="preserve">Se ia act de acțiunile și măsurile </w:t>
      </w:r>
      <w:r w:rsidR="00CD6C60" w:rsidRPr="00177801">
        <w:rPr>
          <w:color w:val="000000" w:themeColor="text1"/>
          <w:sz w:val="28"/>
          <w:szCs w:val="28"/>
          <w:lang w:val="ro-MD"/>
        </w:rPr>
        <w:t>specifice</w:t>
      </w:r>
      <w:r w:rsidRPr="00177801">
        <w:rPr>
          <w:color w:val="000000" w:themeColor="text1"/>
          <w:sz w:val="28"/>
          <w:szCs w:val="28"/>
          <w:lang w:val="ro-MD"/>
        </w:rPr>
        <w:t>, stabilite</w:t>
      </w:r>
      <w:r w:rsidR="00CD6C60" w:rsidRPr="00177801">
        <w:rPr>
          <w:color w:val="000000" w:themeColor="text1"/>
          <w:sz w:val="28"/>
          <w:szCs w:val="28"/>
          <w:lang w:val="ro-MD"/>
        </w:rPr>
        <w:t xml:space="preserve"> în conformitate cu Protocoalele UEFA și FIFA </w:t>
      </w:r>
      <w:r w:rsidR="006407F1" w:rsidRPr="00177801">
        <w:rPr>
          <w:color w:val="000000" w:themeColor="text1"/>
          <w:sz w:val="28"/>
          <w:szCs w:val="28"/>
          <w:lang w:val="ro-MD"/>
        </w:rPr>
        <w:t>și</w:t>
      </w:r>
      <w:r w:rsidR="001534CB" w:rsidRPr="00177801">
        <w:rPr>
          <w:color w:val="000000" w:themeColor="text1"/>
          <w:sz w:val="28"/>
          <w:szCs w:val="28"/>
          <w:lang w:val="ro-MD"/>
        </w:rPr>
        <w:t>,</w:t>
      </w:r>
      <w:r w:rsidR="006407F1" w:rsidRPr="00177801">
        <w:rPr>
          <w:color w:val="000000" w:themeColor="text1"/>
          <w:sz w:val="28"/>
          <w:szCs w:val="28"/>
          <w:lang w:val="ro-MD"/>
        </w:rPr>
        <w:t xml:space="preserve"> respectiv</w:t>
      </w:r>
      <w:r w:rsidR="001534CB" w:rsidRPr="00177801">
        <w:rPr>
          <w:color w:val="000000" w:themeColor="text1"/>
          <w:sz w:val="28"/>
          <w:szCs w:val="28"/>
          <w:lang w:val="ro-MD"/>
        </w:rPr>
        <w:t>,</w:t>
      </w:r>
      <w:r w:rsidR="006407F1" w:rsidRPr="00177801">
        <w:rPr>
          <w:color w:val="000000" w:themeColor="text1"/>
          <w:sz w:val="28"/>
          <w:szCs w:val="28"/>
          <w:lang w:val="ro-MD"/>
        </w:rPr>
        <w:t xml:space="preserve"> aplicate </w:t>
      </w:r>
      <w:r w:rsidRPr="00177801">
        <w:rPr>
          <w:color w:val="000000" w:themeColor="text1"/>
          <w:sz w:val="28"/>
          <w:szCs w:val="28"/>
          <w:lang w:val="ro-MD"/>
        </w:rPr>
        <w:t>la</w:t>
      </w:r>
      <w:r w:rsidR="00CD6C60" w:rsidRPr="00177801">
        <w:rPr>
          <w:color w:val="000000" w:themeColor="text1"/>
          <w:sz w:val="28"/>
          <w:szCs w:val="28"/>
          <w:lang w:val="ro-MD"/>
        </w:rPr>
        <w:t xml:space="preserve"> </w:t>
      </w:r>
      <w:r w:rsidRPr="00177801">
        <w:rPr>
          <w:color w:val="000000" w:themeColor="text1"/>
          <w:sz w:val="28"/>
          <w:szCs w:val="28"/>
          <w:lang w:val="ro-MD"/>
        </w:rPr>
        <w:t>d</w:t>
      </w:r>
      <w:r w:rsidR="00CD6C60" w:rsidRPr="00177801">
        <w:rPr>
          <w:color w:val="000000" w:themeColor="text1"/>
          <w:sz w:val="28"/>
          <w:szCs w:val="28"/>
          <w:lang w:val="ro-MD"/>
        </w:rPr>
        <w:t xml:space="preserve">esfășurarea </w:t>
      </w:r>
      <w:r w:rsidRPr="00177801">
        <w:rPr>
          <w:color w:val="000000" w:themeColor="text1"/>
          <w:sz w:val="28"/>
          <w:szCs w:val="28"/>
          <w:lang w:val="ro-MD"/>
        </w:rPr>
        <w:t>m</w:t>
      </w:r>
      <w:r w:rsidR="00CD6C60" w:rsidRPr="00177801">
        <w:rPr>
          <w:color w:val="000000" w:themeColor="text1"/>
          <w:sz w:val="28"/>
          <w:szCs w:val="28"/>
          <w:lang w:val="ro-MD"/>
        </w:rPr>
        <w:t xml:space="preserve">eciurilor </w:t>
      </w:r>
      <w:r w:rsidRPr="00177801">
        <w:rPr>
          <w:color w:val="000000" w:themeColor="text1"/>
          <w:sz w:val="28"/>
          <w:szCs w:val="28"/>
          <w:lang w:val="ro-MD"/>
        </w:rPr>
        <w:t>internaționale de fotbal</w:t>
      </w:r>
      <w:r w:rsidR="007B519F">
        <w:rPr>
          <w:color w:val="000000" w:themeColor="text1"/>
          <w:sz w:val="28"/>
          <w:szCs w:val="28"/>
          <w:lang w:val="ro-MD"/>
        </w:rPr>
        <w:t xml:space="preserve"> în Republica Moldova</w:t>
      </w:r>
      <w:r w:rsidRPr="00177801">
        <w:rPr>
          <w:color w:val="000000" w:themeColor="text1"/>
          <w:sz w:val="28"/>
          <w:szCs w:val="28"/>
          <w:lang w:val="ro-MD"/>
        </w:rPr>
        <w:t>:</w:t>
      </w:r>
    </w:p>
    <w:p w14:paraId="093910AE" w14:textId="4A828149" w:rsidR="00933421" w:rsidRPr="00177801" w:rsidRDefault="00933421" w:rsidP="006407F1">
      <w:pPr>
        <w:pStyle w:val="ListParagraph"/>
        <w:numPr>
          <w:ilvl w:val="1"/>
          <w:numId w:val="32"/>
        </w:numPr>
        <w:ind w:left="0" w:firstLine="709"/>
        <w:rPr>
          <w:color w:val="000000" w:themeColor="text1"/>
          <w:sz w:val="28"/>
          <w:szCs w:val="28"/>
          <w:lang w:val="ro-MD"/>
        </w:rPr>
      </w:pPr>
      <w:r w:rsidRPr="00177801">
        <w:rPr>
          <w:color w:val="000000" w:themeColor="text1"/>
          <w:sz w:val="28"/>
          <w:szCs w:val="28"/>
          <w:lang w:val="ro-MD"/>
        </w:rPr>
        <w:t>Selecționatele gazdă (Moldova) și oaspete (Insulele Feroe și Israel) se află în carantină strictă începând cu intrarea în cantonamente.</w:t>
      </w:r>
    </w:p>
    <w:p w14:paraId="3DEE8883" w14:textId="6DADB193" w:rsidR="00933421" w:rsidRPr="00177801" w:rsidRDefault="00933421" w:rsidP="006407F1">
      <w:pPr>
        <w:pStyle w:val="ListParagraph"/>
        <w:numPr>
          <w:ilvl w:val="1"/>
          <w:numId w:val="32"/>
        </w:numPr>
        <w:ind w:left="0" w:firstLine="709"/>
        <w:rPr>
          <w:color w:val="000000" w:themeColor="text1"/>
          <w:sz w:val="28"/>
          <w:szCs w:val="28"/>
          <w:lang w:val="ro-MD"/>
        </w:rPr>
      </w:pPr>
      <w:r w:rsidRPr="00177801">
        <w:rPr>
          <w:color w:val="000000" w:themeColor="text1"/>
          <w:sz w:val="28"/>
          <w:szCs w:val="28"/>
          <w:lang w:val="ro-MD"/>
        </w:rPr>
        <w:t>Selecționatele gazdă (Moldova) și oaspete (Insulele Feroe și Israel) trec 3 testări la COVID-19 (cu 20, 7 și 2 zile înainte de meci).</w:t>
      </w:r>
    </w:p>
    <w:p w14:paraId="789DEE0D" w14:textId="50D27A1D" w:rsidR="00933421" w:rsidRPr="00177801" w:rsidRDefault="00933421" w:rsidP="006407F1">
      <w:pPr>
        <w:pStyle w:val="ListParagraph"/>
        <w:numPr>
          <w:ilvl w:val="1"/>
          <w:numId w:val="32"/>
        </w:numPr>
        <w:ind w:left="0" w:firstLine="709"/>
        <w:rPr>
          <w:color w:val="000000" w:themeColor="text1"/>
          <w:sz w:val="28"/>
          <w:szCs w:val="28"/>
          <w:lang w:val="ro-MD"/>
        </w:rPr>
      </w:pPr>
      <w:r w:rsidRPr="00177801">
        <w:rPr>
          <w:color w:val="000000" w:themeColor="text1"/>
          <w:sz w:val="28"/>
          <w:szCs w:val="28"/>
          <w:lang w:val="ro-MD"/>
        </w:rPr>
        <w:t>Pe perioada cantonamentului selecționata Moldovei se afla în izolare totală la Centrul Tehnic al F</w:t>
      </w:r>
      <w:r w:rsidR="006407F1" w:rsidRPr="00177801">
        <w:rPr>
          <w:color w:val="000000" w:themeColor="text1"/>
          <w:sz w:val="28"/>
          <w:szCs w:val="28"/>
          <w:lang w:val="ro-MD"/>
        </w:rPr>
        <w:t xml:space="preserve">ederației </w:t>
      </w:r>
      <w:r w:rsidRPr="00177801">
        <w:rPr>
          <w:color w:val="000000" w:themeColor="text1"/>
          <w:sz w:val="28"/>
          <w:szCs w:val="28"/>
          <w:lang w:val="ro-MD"/>
        </w:rPr>
        <w:t>M</w:t>
      </w:r>
      <w:r w:rsidR="006407F1" w:rsidRPr="00177801">
        <w:rPr>
          <w:color w:val="000000" w:themeColor="text1"/>
          <w:sz w:val="28"/>
          <w:szCs w:val="28"/>
          <w:lang w:val="ro-MD"/>
        </w:rPr>
        <w:t xml:space="preserve">oldovenești de </w:t>
      </w:r>
      <w:r w:rsidRPr="00177801">
        <w:rPr>
          <w:color w:val="000000" w:themeColor="text1"/>
          <w:sz w:val="28"/>
          <w:szCs w:val="28"/>
          <w:lang w:val="ro-MD"/>
        </w:rPr>
        <w:t>F</w:t>
      </w:r>
      <w:r w:rsidR="006407F1" w:rsidRPr="00177801">
        <w:rPr>
          <w:color w:val="000000" w:themeColor="text1"/>
          <w:sz w:val="28"/>
          <w:szCs w:val="28"/>
          <w:lang w:val="ro-MD"/>
        </w:rPr>
        <w:t>otbal, din or.</w:t>
      </w:r>
      <w:r w:rsidRPr="00177801">
        <w:rPr>
          <w:color w:val="000000" w:themeColor="text1"/>
          <w:sz w:val="28"/>
          <w:szCs w:val="28"/>
          <w:lang w:val="ro-MD"/>
        </w:rPr>
        <w:t xml:space="preserve"> Vadul lui Vodă.</w:t>
      </w:r>
    </w:p>
    <w:p w14:paraId="08901D6A" w14:textId="2C70BD03" w:rsidR="00933421" w:rsidRPr="00177801" w:rsidRDefault="00933421" w:rsidP="006407F1">
      <w:pPr>
        <w:pStyle w:val="ListParagraph"/>
        <w:numPr>
          <w:ilvl w:val="1"/>
          <w:numId w:val="32"/>
        </w:numPr>
        <w:ind w:left="0" w:firstLine="709"/>
        <w:rPr>
          <w:color w:val="000000" w:themeColor="text1"/>
          <w:sz w:val="28"/>
          <w:szCs w:val="28"/>
          <w:lang w:val="ro-MD"/>
        </w:rPr>
      </w:pPr>
      <w:r w:rsidRPr="00177801">
        <w:rPr>
          <w:color w:val="000000" w:themeColor="text1"/>
          <w:sz w:val="28"/>
          <w:szCs w:val="28"/>
          <w:lang w:val="ro-MD"/>
        </w:rPr>
        <w:lastRenderedPageBreak/>
        <w:t>Selecționatele oaspete (Insulele Feroe și Israel) călătoresc cu rute charter în Moldova, sunt cazate în hotel unde sunt menținute cele mai stricte măsuri de combatere a COVID-19 și sunt izolați pe etaje separate de restul oaspeților hotelului.</w:t>
      </w:r>
    </w:p>
    <w:p w14:paraId="75A6FDCF" w14:textId="27310D0D" w:rsidR="006407F1" w:rsidRPr="00177801" w:rsidRDefault="00933421" w:rsidP="006407F1">
      <w:pPr>
        <w:pStyle w:val="ListParagraph"/>
        <w:numPr>
          <w:ilvl w:val="1"/>
          <w:numId w:val="32"/>
        </w:numPr>
        <w:ind w:left="0" w:firstLine="709"/>
        <w:rPr>
          <w:color w:val="000000" w:themeColor="text1"/>
          <w:sz w:val="28"/>
          <w:szCs w:val="28"/>
          <w:lang w:val="ro-MD"/>
        </w:rPr>
      </w:pPr>
      <w:r w:rsidRPr="00177801">
        <w:rPr>
          <w:color w:val="000000" w:themeColor="text1"/>
          <w:sz w:val="28"/>
          <w:szCs w:val="28"/>
          <w:lang w:val="ro-MD"/>
        </w:rPr>
        <w:t xml:space="preserve">Persoanele implicate în organizarea meciurilor sunt testate de 2 ori </w:t>
      </w:r>
      <w:r w:rsidR="006407F1" w:rsidRPr="00177801">
        <w:rPr>
          <w:color w:val="000000" w:themeColor="text1"/>
          <w:sz w:val="28"/>
          <w:szCs w:val="28"/>
          <w:lang w:val="ro-MD"/>
        </w:rPr>
        <w:t xml:space="preserve">la </w:t>
      </w:r>
      <w:r w:rsidRPr="00177801">
        <w:rPr>
          <w:color w:val="000000" w:themeColor="text1"/>
          <w:sz w:val="28"/>
          <w:szCs w:val="28"/>
          <w:lang w:val="ro-MD"/>
        </w:rPr>
        <w:t>COVID</w:t>
      </w:r>
      <w:r w:rsidR="006407F1" w:rsidRPr="00177801">
        <w:rPr>
          <w:color w:val="000000" w:themeColor="text1"/>
          <w:sz w:val="28"/>
          <w:szCs w:val="28"/>
          <w:lang w:val="ro-MD"/>
        </w:rPr>
        <w:t xml:space="preserve">-19 </w:t>
      </w:r>
      <w:r w:rsidRPr="00177801">
        <w:rPr>
          <w:color w:val="000000" w:themeColor="text1"/>
          <w:sz w:val="28"/>
          <w:szCs w:val="28"/>
          <w:lang w:val="ro-MD"/>
        </w:rPr>
        <w:t>(de 2 ori pe săptămână până la desfășurarea meciului)</w:t>
      </w:r>
      <w:r w:rsidR="006407F1" w:rsidRPr="00177801">
        <w:rPr>
          <w:color w:val="000000" w:themeColor="text1"/>
          <w:sz w:val="28"/>
          <w:szCs w:val="28"/>
          <w:lang w:val="ro-MD"/>
        </w:rPr>
        <w:t>.</w:t>
      </w:r>
    </w:p>
    <w:p w14:paraId="2FD850D4" w14:textId="1FFEEA9C" w:rsidR="00933421" w:rsidRDefault="006407F1" w:rsidP="006407F1">
      <w:pPr>
        <w:pStyle w:val="ListParagraph"/>
        <w:numPr>
          <w:ilvl w:val="1"/>
          <w:numId w:val="32"/>
        </w:numPr>
        <w:ind w:left="0" w:firstLine="709"/>
        <w:rPr>
          <w:color w:val="000000" w:themeColor="text1"/>
          <w:sz w:val="28"/>
          <w:szCs w:val="28"/>
          <w:lang w:val="ro-MD"/>
        </w:rPr>
      </w:pPr>
      <w:r w:rsidRPr="00177801">
        <w:rPr>
          <w:color w:val="000000" w:themeColor="text1"/>
          <w:sz w:val="28"/>
          <w:szCs w:val="28"/>
          <w:lang w:val="ro-MD"/>
        </w:rPr>
        <w:t>S</w:t>
      </w:r>
      <w:r w:rsidR="00933421" w:rsidRPr="00177801">
        <w:rPr>
          <w:color w:val="000000" w:themeColor="text1"/>
          <w:sz w:val="28"/>
          <w:szCs w:val="28"/>
          <w:lang w:val="ro-MD"/>
        </w:rPr>
        <w:t>tadionul este împărțit în câteva zone de acces strict</w:t>
      </w:r>
      <w:r w:rsidRPr="00177801">
        <w:rPr>
          <w:color w:val="000000" w:themeColor="text1"/>
          <w:sz w:val="28"/>
          <w:szCs w:val="28"/>
          <w:lang w:val="ro-MD"/>
        </w:rPr>
        <w:t xml:space="preserve">, iar </w:t>
      </w:r>
      <w:r w:rsidR="00933421" w:rsidRPr="00177801">
        <w:rPr>
          <w:color w:val="000000" w:themeColor="text1"/>
          <w:sz w:val="28"/>
          <w:szCs w:val="28"/>
          <w:lang w:val="ro-MD"/>
        </w:rPr>
        <w:t xml:space="preserve">intrarea </w:t>
      </w:r>
      <w:r w:rsidR="0079390D">
        <w:rPr>
          <w:color w:val="000000" w:themeColor="text1"/>
          <w:sz w:val="28"/>
          <w:szCs w:val="28"/>
          <w:lang w:val="ro-MD"/>
        </w:rPr>
        <w:t>pe</w:t>
      </w:r>
      <w:r w:rsidR="00933421" w:rsidRPr="00177801">
        <w:rPr>
          <w:color w:val="000000" w:themeColor="text1"/>
          <w:sz w:val="28"/>
          <w:szCs w:val="28"/>
          <w:lang w:val="ro-MD"/>
        </w:rPr>
        <w:t xml:space="preserve"> stadion </w:t>
      </w:r>
      <w:r w:rsidR="007C760D" w:rsidRPr="00177801">
        <w:rPr>
          <w:color w:val="000000" w:themeColor="text1"/>
          <w:sz w:val="28"/>
          <w:szCs w:val="28"/>
          <w:lang w:val="ro-MD"/>
        </w:rPr>
        <w:t>va avea loc</w:t>
      </w:r>
      <w:r w:rsidR="00933421" w:rsidRPr="00177801">
        <w:rPr>
          <w:color w:val="000000" w:themeColor="text1"/>
          <w:sz w:val="28"/>
          <w:szCs w:val="28"/>
          <w:lang w:val="ro-MD"/>
        </w:rPr>
        <w:t xml:space="preserve"> prin câteva filtre de protecție anti-COVID</w:t>
      </w:r>
      <w:r w:rsidRPr="00177801">
        <w:rPr>
          <w:color w:val="000000" w:themeColor="text1"/>
          <w:sz w:val="28"/>
          <w:szCs w:val="28"/>
          <w:lang w:val="ro-MD"/>
        </w:rPr>
        <w:t>.</w:t>
      </w:r>
    </w:p>
    <w:p w14:paraId="3F1602D3" w14:textId="77777777" w:rsidR="00FF2888" w:rsidRPr="00177801" w:rsidRDefault="00FF2888" w:rsidP="00FF2888">
      <w:pPr>
        <w:pStyle w:val="ListParagraph"/>
        <w:ind w:left="709" w:firstLine="0"/>
        <w:rPr>
          <w:color w:val="000000" w:themeColor="text1"/>
          <w:sz w:val="28"/>
          <w:szCs w:val="28"/>
          <w:lang w:val="ro-MD"/>
        </w:rPr>
      </w:pPr>
    </w:p>
    <w:p w14:paraId="43DF7DF6" w14:textId="6E1FD4D5" w:rsidR="00933421" w:rsidRPr="00FF2888" w:rsidRDefault="00E70142" w:rsidP="00FF2888">
      <w:pPr>
        <w:pStyle w:val="ListParagraph"/>
        <w:numPr>
          <w:ilvl w:val="0"/>
          <w:numId w:val="1"/>
        </w:numPr>
        <w:spacing w:after="120"/>
        <w:ind w:left="0" w:firstLine="706"/>
        <w:rPr>
          <w:color w:val="000000" w:themeColor="text1"/>
          <w:sz w:val="28"/>
          <w:szCs w:val="28"/>
          <w:lang w:val="ro-MD"/>
        </w:rPr>
      </w:pPr>
      <w:r w:rsidRPr="00FF2888">
        <w:rPr>
          <w:color w:val="000000" w:themeColor="text1"/>
          <w:sz w:val="28"/>
          <w:szCs w:val="28"/>
          <w:lang w:val="ro-MD"/>
        </w:rPr>
        <w:t>În incinta stadionului</w:t>
      </w:r>
      <w:r w:rsidR="00933421" w:rsidRPr="00FF2888">
        <w:rPr>
          <w:color w:val="000000" w:themeColor="text1"/>
          <w:sz w:val="28"/>
          <w:szCs w:val="28"/>
          <w:lang w:val="ro-MD"/>
        </w:rPr>
        <w:t xml:space="preserve"> </w:t>
      </w:r>
      <w:r w:rsidR="007C760D" w:rsidRPr="00FF2888">
        <w:rPr>
          <w:color w:val="000000" w:themeColor="text1"/>
          <w:sz w:val="28"/>
          <w:szCs w:val="28"/>
          <w:lang w:val="ro-MD"/>
        </w:rPr>
        <w:t xml:space="preserve">vor fi </w:t>
      </w:r>
      <w:r w:rsidR="00933421" w:rsidRPr="00FF2888">
        <w:rPr>
          <w:color w:val="000000" w:themeColor="text1"/>
          <w:sz w:val="28"/>
          <w:szCs w:val="28"/>
          <w:lang w:val="ro-MD"/>
        </w:rPr>
        <w:t xml:space="preserve">respectate toate măsurile de </w:t>
      </w:r>
      <w:r w:rsidR="007B519F" w:rsidRPr="00FF2888">
        <w:rPr>
          <w:color w:val="000000" w:themeColor="text1"/>
          <w:sz w:val="28"/>
          <w:szCs w:val="28"/>
          <w:lang w:val="ro-MD"/>
        </w:rPr>
        <w:t>prevenire și control al infecției</w:t>
      </w:r>
      <w:r w:rsidR="00933421" w:rsidRPr="00FF2888">
        <w:rPr>
          <w:color w:val="000000" w:themeColor="text1"/>
          <w:sz w:val="28"/>
          <w:szCs w:val="28"/>
          <w:lang w:val="ro-MD"/>
        </w:rPr>
        <w:t xml:space="preserve"> COVID-19</w:t>
      </w:r>
      <w:r w:rsidR="007B519F" w:rsidRPr="00FF2888">
        <w:rPr>
          <w:color w:val="000000" w:themeColor="text1"/>
          <w:sz w:val="28"/>
          <w:szCs w:val="28"/>
          <w:lang w:val="ro-MD"/>
        </w:rPr>
        <w:t xml:space="preserve"> </w:t>
      </w:r>
      <w:r w:rsidR="00933421" w:rsidRPr="00FF2888">
        <w:rPr>
          <w:color w:val="000000" w:themeColor="text1"/>
          <w:sz w:val="28"/>
          <w:szCs w:val="28"/>
          <w:lang w:val="ro-MD"/>
        </w:rPr>
        <w:t>stabilite de Comisia națională extraordinară de sănătate publică</w:t>
      </w:r>
      <w:r w:rsidR="00FF2888">
        <w:rPr>
          <w:color w:val="000000" w:themeColor="text1"/>
          <w:sz w:val="28"/>
          <w:szCs w:val="28"/>
          <w:lang w:val="ro-MD"/>
        </w:rPr>
        <w:t xml:space="preserve"> la desf</w:t>
      </w:r>
      <w:r w:rsidR="00FF2888" w:rsidRPr="00FF2888">
        <w:rPr>
          <w:color w:val="000000" w:themeColor="text1"/>
          <w:sz w:val="28"/>
          <w:szCs w:val="28"/>
          <w:lang w:val="ro-MD"/>
        </w:rPr>
        <w:t>ășurarea competițiilor sportive în aer liber</w:t>
      </w:r>
      <w:r w:rsidR="00933421" w:rsidRPr="00FF2888">
        <w:rPr>
          <w:color w:val="000000" w:themeColor="text1"/>
          <w:sz w:val="28"/>
          <w:szCs w:val="28"/>
          <w:lang w:val="ro-MD"/>
        </w:rPr>
        <w:t xml:space="preserve">. </w:t>
      </w:r>
    </w:p>
    <w:p w14:paraId="5546F996" w14:textId="4EFCFC17" w:rsidR="00647D88" w:rsidRPr="00177801" w:rsidRDefault="00647D88" w:rsidP="00933421">
      <w:pPr>
        <w:pStyle w:val="ListParagraph"/>
        <w:numPr>
          <w:ilvl w:val="0"/>
          <w:numId w:val="1"/>
        </w:numPr>
        <w:ind w:left="0" w:firstLine="709"/>
        <w:rPr>
          <w:color w:val="000000" w:themeColor="text1"/>
          <w:sz w:val="28"/>
          <w:szCs w:val="28"/>
          <w:lang w:val="ro-MD"/>
        </w:rPr>
      </w:pPr>
      <w:r w:rsidRPr="00177801">
        <w:rPr>
          <w:color w:val="000000" w:themeColor="text1"/>
          <w:sz w:val="28"/>
          <w:szCs w:val="28"/>
          <w:lang w:val="ro-MD"/>
        </w:rPr>
        <w:t>Hotărârile Comisiei naţionale extraordinare de sănătate publică sunt executorii pentru autorităţile administraţiei publice centrale şi locale, pentru persoanele fizice şi juridice, indiferent de domeniul de activitate şi forma juridică de organizare.</w:t>
      </w:r>
    </w:p>
    <w:p w14:paraId="481C8A30" w14:textId="597BF16F" w:rsidR="00647D88" w:rsidRPr="00177801" w:rsidRDefault="00647D88" w:rsidP="00933421">
      <w:pPr>
        <w:pStyle w:val="ListParagraph"/>
        <w:numPr>
          <w:ilvl w:val="0"/>
          <w:numId w:val="1"/>
        </w:numPr>
        <w:spacing w:before="120"/>
        <w:ind w:left="0" w:firstLine="709"/>
        <w:rPr>
          <w:color w:val="000000" w:themeColor="text1"/>
          <w:sz w:val="28"/>
          <w:szCs w:val="28"/>
          <w:lang w:val="ro-MD"/>
        </w:rPr>
      </w:pPr>
      <w:r w:rsidRPr="00177801">
        <w:rPr>
          <w:color w:val="000000" w:themeColor="text1"/>
          <w:sz w:val="28"/>
          <w:szCs w:val="28"/>
          <w:lang w:val="ro-MD"/>
        </w:rPr>
        <w:t xml:space="preserve">Se </w:t>
      </w:r>
      <w:r w:rsidR="000A6B2F" w:rsidRPr="00177801">
        <w:rPr>
          <w:color w:val="000000" w:themeColor="text1"/>
          <w:sz w:val="28"/>
          <w:szCs w:val="28"/>
          <w:lang w:val="ro-MD"/>
        </w:rPr>
        <w:t>solicită</w:t>
      </w:r>
      <w:r w:rsidRPr="00177801">
        <w:rPr>
          <w:color w:val="000000" w:themeColor="text1"/>
          <w:sz w:val="28"/>
          <w:szCs w:val="28"/>
          <w:lang w:val="ro-MD"/>
        </w:rPr>
        <w:t xml:space="preserve"> reprezentanţilor mass-media </w:t>
      </w:r>
      <w:r w:rsidR="00BC5F89" w:rsidRPr="00177801">
        <w:rPr>
          <w:color w:val="000000" w:themeColor="text1"/>
          <w:sz w:val="28"/>
          <w:szCs w:val="28"/>
          <w:lang w:val="ro-MD"/>
        </w:rPr>
        <w:t xml:space="preserve">să informeze </w:t>
      </w:r>
      <w:r w:rsidRPr="00177801">
        <w:rPr>
          <w:color w:val="000000" w:themeColor="text1"/>
          <w:sz w:val="28"/>
          <w:szCs w:val="28"/>
          <w:lang w:val="ro-MD"/>
        </w:rPr>
        <w:t xml:space="preserve">publicul despre </w:t>
      </w:r>
      <w:r w:rsidR="00A64952" w:rsidRPr="00177801">
        <w:rPr>
          <w:color w:val="000000" w:themeColor="text1"/>
          <w:sz w:val="28"/>
          <w:szCs w:val="28"/>
          <w:lang w:val="ro-MD"/>
        </w:rPr>
        <w:t xml:space="preserve">prevederile prezentei hotărâri și </w:t>
      </w:r>
      <w:r w:rsidRPr="00177801">
        <w:rPr>
          <w:color w:val="000000" w:themeColor="text1"/>
          <w:sz w:val="28"/>
          <w:szCs w:val="28"/>
          <w:lang w:val="ro-MD"/>
        </w:rPr>
        <w:t xml:space="preserve">necesitatea respectării stricte a măsurilor </w:t>
      </w:r>
      <w:r w:rsidR="00690509" w:rsidRPr="00177801">
        <w:rPr>
          <w:color w:val="000000" w:themeColor="text1"/>
          <w:sz w:val="28"/>
          <w:szCs w:val="28"/>
          <w:lang w:val="ro-MD"/>
        </w:rPr>
        <w:t xml:space="preserve">restrictive și a măsurilor </w:t>
      </w:r>
      <w:r w:rsidRPr="00177801">
        <w:rPr>
          <w:color w:val="000000" w:themeColor="text1"/>
          <w:sz w:val="28"/>
          <w:szCs w:val="28"/>
          <w:lang w:val="ro-MD"/>
        </w:rPr>
        <w:t>de prevenire şi control al infecţiei COVID-19.</w:t>
      </w:r>
    </w:p>
    <w:p w14:paraId="102C5B67" w14:textId="3F290EB7" w:rsidR="00647D88" w:rsidRPr="00177801" w:rsidRDefault="00647D88" w:rsidP="00933421">
      <w:pPr>
        <w:pStyle w:val="ListParagraph"/>
        <w:numPr>
          <w:ilvl w:val="0"/>
          <w:numId w:val="1"/>
        </w:numPr>
        <w:spacing w:before="120"/>
        <w:ind w:left="0" w:firstLine="709"/>
        <w:rPr>
          <w:color w:val="000000" w:themeColor="text1"/>
          <w:sz w:val="28"/>
          <w:szCs w:val="28"/>
          <w:lang w:val="ro-MD"/>
        </w:rPr>
      </w:pPr>
      <w:r w:rsidRPr="00177801">
        <w:rPr>
          <w:color w:val="000000" w:themeColor="text1"/>
          <w:sz w:val="28"/>
          <w:szCs w:val="28"/>
          <w:lang w:val="ro-MD"/>
        </w:rPr>
        <w:t xml:space="preserve">Nerespectarea măsurilor de sănătate publică expuse în prezenta </w:t>
      </w:r>
      <w:r w:rsidR="00BC5F89" w:rsidRPr="00177801">
        <w:rPr>
          <w:color w:val="000000" w:themeColor="text1"/>
          <w:sz w:val="28"/>
          <w:szCs w:val="28"/>
          <w:lang w:val="ro-MD"/>
        </w:rPr>
        <w:t>h</w:t>
      </w:r>
      <w:r w:rsidRPr="00177801">
        <w:rPr>
          <w:color w:val="000000" w:themeColor="text1"/>
          <w:sz w:val="28"/>
          <w:szCs w:val="28"/>
          <w:lang w:val="ro-MD"/>
        </w:rPr>
        <w:t xml:space="preserve">otărâre constituie pericol pentru sănătatea publică și va servi </w:t>
      </w:r>
      <w:r w:rsidR="00BC5F89" w:rsidRPr="00177801">
        <w:rPr>
          <w:color w:val="000000" w:themeColor="text1"/>
          <w:sz w:val="28"/>
          <w:szCs w:val="28"/>
          <w:lang w:val="ro-MD"/>
        </w:rPr>
        <w:t xml:space="preserve">drept </w:t>
      </w:r>
      <w:r w:rsidRPr="00177801">
        <w:rPr>
          <w:color w:val="000000" w:themeColor="text1"/>
          <w:sz w:val="28"/>
          <w:szCs w:val="28"/>
          <w:lang w:val="ro-MD"/>
        </w:rPr>
        <w:t>temei pentru tragere</w:t>
      </w:r>
      <w:r w:rsidR="00BC5F89" w:rsidRPr="00177801">
        <w:rPr>
          <w:color w:val="000000" w:themeColor="text1"/>
          <w:sz w:val="28"/>
          <w:szCs w:val="28"/>
          <w:lang w:val="ro-MD"/>
        </w:rPr>
        <w:t>a</w:t>
      </w:r>
      <w:r w:rsidRPr="00177801">
        <w:rPr>
          <w:color w:val="000000" w:themeColor="text1"/>
          <w:sz w:val="28"/>
          <w:szCs w:val="28"/>
          <w:lang w:val="ro-MD"/>
        </w:rPr>
        <w:t xml:space="preserve"> la răspundere contravențională și/sau penală a persoanelor vinovate.</w:t>
      </w:r>
    </w:p>
    <w:p w14:paraId="76E941B5" w14:textId="61F89042" w:rsidR="00647D88" w:rsidRPr="00177801" w:rsidRDefault="00647D88" w:rsidP="00933421">
      <w:pPr>
        <w:pStyle w:val="ListParagraph"/>
        <w:numPr>
          <w:ilvl w:val="0"/>
          <w:numId w:val="1"/>
        </w:numPr>
        <w:spacing w:before="120"/>
        <w:ind w:left="0" w:firstLine="709"/>
        <w:rPr>
          <w:color w:val="000000" w:themeColor="text1"/>
          <w:sz w:val="28"/>
          <w:szCs w:val="28"/>
          <w:lang w:val="ro-MD"/>
        </w:rPr>
      </w:pPr>
      <w:r w:rsidRPr="00177801">
        <w:rPr>
          <w:color w:val="000000" w:themeColor="text1"/>
          <w:sz w:val="28"/>
          <w:szCs w:val="28"/>
          <w:lang w:val="ro-MD"/>
        </w:rPr>
        <w:t xml:space="preserve">Prezenta </w:t>
      </w:r>
      <w:r w:rsidR="00BC5F89" w:rsidRPr="00177801">
        <w:rPr>
          <w:color w:val="000000" w:themeColor="text1"/>
          <w:sz w:val="28"/>
          <w:szCs w:val="28"/>
          <w:lang w:val="ro-MD"/>
        </w:rPr>
        <w:t>h</w:t>
      </w:r>
      <w:r w:rsidRPr="00177801">
        <w:rPr>
          <w:color w:val="000000" w:themeColor="text1"/>
          <w:sz w:val="28"/>
          <w:szCs w:val="28"/>
          <w:lang w:val="ro-MD"/>
        </w:rPr>
        <w:t xml:space="preserve">otărâre intră în vigoare </w:t>
      </w:r>
      <w:r w:rsidR="00BC5F89" w:rsidRPr="00177801">
        <w:rPr>
          <w:color w:val="000000" w:themeColor="text1"/>
          <w:sz w:val="28"/>
          <w:szCs w:val="28"/>
          <w:lang w:val="ro-MD"/>
        </w:rPr>
        <w:t xml:space="preserve">la </w:t>
      </w:r>
      <w:r w:rsidRPr="00177801">
        <w:rPr>
          <w:color w:val="000000" w:themeColor="text1"/>
          <w:sz w:val="28"/>
          <w:szCs w:val="28"/>
          <w:lang w:val="ro-MD"/>
        </w:rPr>
        <w:t xml:space="preserve">momentul emiterii și se publică pe pagina oficială a Guvernului. </w:t>
      </w:r>
    </w:p>
    <w:p w14:paraId="40CE43CD" w14:textId="440BF959" w:rsidR="007D5F50" w:rsidRPr="00177801" w:rsidRDefault="007D5F50" w:rsidP="007D5F50">
      <w:pPr>
        <w:spacing w:after="0" w:line="240" w:lineRule="auto"/>
        <w:ind w:firstLine="709"/>
        <w:rPr>
          <w:rFonts w:ascii="Times New Roman" w:hAnsi="Times New Roman" w:cs="Times New Roman"/>
          <w:b/>
          <w:bCs/>
          <w:sz w:val="28"/>
          <w:szCs w:val="28"/>
          <w:lang w:val="ro-MD"/>
        </w:rPr>
      </w:pPr>
    </w:p>
    <w:p w14:paraId="17C33142" w14:textId="77777777" w:rsidR="00BC5F89" w:rsidRPr="00177801" w:rsidRDefault="00BC5F89" w:rsidP="007D5F50">
      <w:pPr>
        <w:spacing w:after="0" w:line="240" w:lineRule="auto"/>
        <w:ind w:firstLine="709"/>
        <w:rPr>
          <w:rFonts w:ascii="Times New Roman" w:hAnsi="Times New Roman" w:cs="Times New Roman"/>
          <w:b/>
          <w:bCs/>
          <w:sz w:val="28"/>
          <w:szCs w:val="28"/>
          <w:lang w:val="ro-MD"/>
        </w:rPr>
      </w:pPr>
    </w:p>
    <w:p w14:paraId="756EEABC" w14:textId="5BB4C3F4" w:rsidR="007D5F50" w:rsidRPr="00177801" w:rsidRDefault="007D5F50" w:rsidP="007D5F50">
      <w:pPr>
        <w:spacing w:after="0" w:line="240" w:lineRule="auto"/>
        <w:ind w:firstLine="709"/>
        <w:rPr>
          <w:rFonts w:ascii="Times New Roman" w:hAnsi="Times New Roman" w:cs="Times New Roman"/>
          <w:b/>
          <w:bCs/>
          <w:sz w:val="28"/>
          <w:szCs w:val="28"/>
          <w:lang w:val="ro-MD"/>
        </w:rPr>
      </w:pPr>
      <w:r w:rsidRPr="00177801">
        <w:rPr>
          <w:rFonts w:ascii="Times New Roman" w:hAnsi="Times New Roman" w:cs="Times New Roman"/>
          <w:b/>
          <w:bCs/>
          <w:sz w:val="28"/>
          <w:szCs w:val="28"/>
          <w:lang w:val="ro-MD"/>
        </w:rPr>
        <w:t>Președinte al Comisiei,</w:t>
      </w:r>
    </w:p>
    <w:p w14:paraId="3B30170C" w14:textId="637D39BF" w:rsidR="007D5F50" w:rsidRPr="00177801" w:rsidRDefault="007D5F50" w:rsidP="007D5F50">
      <w:pPr>
        <w:spacing w:after="0" w:line="240" w:lineRule="auto"/>
        <w:ind w:firstLine="709"/>
        <w:rPr>
          <w:rFonts w:ascii="Times New Roman" w:hAnsi="Times New Roman" w:cs="Times New Roman"/>
          <w:b/>
          <w:bCs/>
          <w:sz w:val="28"/>
          <w:szCs w:val="28"/>
          <w:lang w:val="ro-MD"/>
        </w:rPr>
      </w:pPr>
      <w:r w:rsidRPr="00177801">
        <w:rPr>
          <w:rFonts w:ascii="Times New Roman" w:hAnsi="Times New Roman" w:cs="Times New Roman"/>
          <w:b/>
          <w:bCs/>
          <w:sz w:val="28"/>
          <w:szCs w:val="28"/>
          <w:lang w:val="ro-MD"/>
        </w:rPr>
        <w:t xml:space="preserve">Prim-ministru interimar     </w:t>
      </w:r>
      <w:r w:rsidRPr="00177801">
        <w:rPr>
          <w:rFonts w:ascii="Times New Roman" w:hAnsi="Times New Roman" w:cs="Times New Roman"/>
          <w:b/>
          <w:bCs/>
          <w:sz w:val="28"/>
          <w:szCs w:val="28"/>
          <w:lang w:val="ro-MD"/>
        </w:rPr>
        <w:tab/>
      </w:r>
      <w:r w:rsidRPr="00177801">
        <w:rPr>
          <w:rFonts w:ascii="Times New Roman" w:hAnsi="Times New Roman" w:cs="Times New Roman"/>
          <w:b/>
          <w:bCs/>
          <w:sz w:val="28"/>
          <w:szCs w:val="28"/>
          <w:lang w:val="ro-MD"/>
        </w:rPr>
        <w:tab/>
      </w:r>
      <w:r w:rsidRPr="00177801">
        <w:rPr>
          <w:rFonts w:ascii="Times New Roman" w:hAnsi="Times New Roman" w:cs="Times New Roman"/>
          <w:b/>
          <w:bCs/>
          <w:sz w:val="28"/>
          <w:szCs w:val="28"/>
          <w:lang w:val="ro-MD"/>
        </w:rPr>
        <w:tab/>
      </w:r>
      <w:r w:rsidRPr="00177801">
        <w:rPr>
          <w:rFonts w:ascii="Times New Roman" w:hAnsi="Times New Roman" w:cs="Times New Roman"/>
          <w:b/>
          <w:bCs/>
          <w:sz w:val="28"/>
          <w:szCs w:val="28"/>
          <w:lang w:val="ro-MD"/>
        </w:rPr>
        <w:tab/>
        <w:t>Aureliu CIOCOI</w:t>
      </w:r>
    </w:p>
    <w:p w14:paraId="3EF0FECD" w14:textId="77777777" w:rsidR="007D5F50" w:rsidRPr="00177801" w:rsidRDefault="007D5F50" w:rsidP="007D5F50">
      <w:pPr>
        <w:pStyle w:val="ListParagraph"/>
        <w:ind w:left="709"/>
        <w:rPr>
          <w:b/>
          <w:bCs/>
          <w:sz w:val="28"/>
          <w:szCs w:val="28"/>
          <w:lang w:val="ro-MD"/>
        </w:rPr>
      </w:pPr>
    </w:p>
    <w:p w14:paraId="3E6BD757" w14:textId="77777777" w:rsidR="007D5F50" w:rsidRPr="00177801" w:rsidRDefault="007D5F50" w:rsidP="007D5F50">
      <w:pPr>
        <w:spacing w:after="0" w:line="240" w:lineRule="auto"/>
        <w:ind w:firstLine="709"/>
        <w:rPr>
          <w:rFonts w:ascii="Times New Roman" w:hAnsi="Times New Roman" w:cs="Times New Roman"/>
          <w:b/>
          <w:bCs/>
          <w:i/>
          <w:iCs/>
          <w:sz w:val="28"/>
          <w:szCs w:val="28"/>
          <w:lang w:val="ro-MD"/>
        </w:rPr>
      </w:pPr>
      <w:r w:rsidRPr="00177801">
        <w:rPr>
          <w:rFonts w:ascii="Times New Roman" w:hAnsi="Times New Roman" w:cs="Times New Roman"/>
          <w:b/>
          <w:bCs/>
          <w:i/>
          <w:iCs/>
          <w:sz w:val="28"/>
          <w:szCs w:val="28"/>
          <w:lang w:val="ro-MD"/>
        </w:rPr>
        <w:t>Contrasemnează:</w:t>
      </w:r>
    </w:p>
    <w:p w14:paraId="36457F6D" w14:textId="77777777" w:rsidR="00BC5F89" w:rsidRPr="00177801" w:rsidRDefault="00BC5F89" w:rsidP="007D5F50">
      <w:pPr>
        <w:spacing w:after="0" w:line="240" w:lineRule="auto"/>
        <w:ind w:firstLine="709"/>
        <w:rPr>
          <w:rFonts w:ascii="Times New Roman" w:hAnsi="Times New Roman" w:cs="Times New Roman"/>
          <w:b/>
          <w:bCs/>
          <w:i/>
          <w:iCs/>
          <w:sz w:val="28"/>
          <w:szCs w:val="28"/>
          <w:lang w:val="ro-MD"/>
        </w:rPr>
      </w:pPr>
    </w:p>
    <w:p w14:paraId="4A30E86A" w14:textId="23365942" w:rsidR="007D5F50" w:rsidRPr="00177801" w:rsidRDefault="007D5F50" w:rsidP="007D5F50">
      <w:pPr>
        <w:spacing w:after="0" w:line="240" w:lineRule="auto"/>
        <w:ind w:firstLine="709"/>
        <w:rPr>
          <w:rFonts w:ascii="Times New Roman" w:hAnsi="Times New Roman" w:cs="Times New Roman"/>
          <w:b/>
          <w:bCs/>
          <w:sz w:val="28"/>
          <w:szCs w:val="28"/>
          <w:lang w:val="ro-MD"/>
        </w:rPr>
      </w:pPr>
      <w:r w:rsidRPr="00177801">
        <w:rPr>
          <w:rFonts w:ascii="Times New Roman" w:hAnsi="Times New Roman" w:cs="Times New Roman"/>
          <w:b/>
          <w:bCs/>
          <w:sz w:val="28"/>
          <w:szCs w:val="28"/>
          <w:lang w:val="ro-MD"/>
        </w:rPr>
        <w:t>Vicepreședinte al Comisiei</w:t>
      </w:r>
      <w:r w:rsidR="00BC5F89" w:rsidRPr="00177801">
        <w:rPr>
          <w:rFonts w:ascii="Times New Roman" w:hAnsi="Times New Roman" w:cs="Times New Roman"/>
          <w:b/>
          <w:bCs/>
          <w:sz w:val="28"/>
          <w:szCs w:val="28"/>
          <w:lang w:val="ro-MD"/>
        </w:rPr>
        <w:t>,</w:t>
      </w:r>
    </w:p>
    <w:p w14:paraId="5151131B" w14:textId="770AF896" w:rsidR="007D5F50" w:rsidRPr="00177801" w:rsidRDefault="007D5F50" w:rsidP="007D5F50">
      <w:pPr>
        <w:spacing w:after="0" w:line="240" w:lineRule="auto"/>
        <w:ind w:firstLine="709"/>
        <w:rPr>
          <w:rFonts w:ascii="Times New Roman" w:hAnsi="Times New Roman" w:cs="Times New Roman"/>
          <w:b/>
          <w:bCs/>
          <w:sz w:val="28"/>
          <w:szCs w:val="28"/>
          <w:lang w:val="ro-MD"/>
        </w:rPr>
      </w:pPr>
      <w:r w:rsidRPr="00177801">
        <w:rPr>
          <w:rFonts w:ascii="Times New Roman" w:hAnsi="Times New Roman" w:cs="Times New Roman"/>
          <w:b/>
          <w:bCs/>
          <w:sz w:val="28"/>
          <w:szCs w:val="28"/>
          <w:lang w:val="ro-MD"/>
        </w:rPr>
        <w:t>Secretar de stat</w:t>
      </w:r>
      <w:r w:rsidR="00BC5F89" w:rsidRPr="00177801">
        <w:rPr>
          <w:rFonts w:ascii="Times New Roman" w:hAnsi="Times New Roman" w:cs="Times New Roman"/>
          <w:b/>
          <w:bCs/>
          <w:sz w:val="28"/>
          <w:szCs w:val="28"/>
          <w:lang w:val="ro-MD"/>
        </w:rPr>
        <w:t xml:space="preserve"> al</w:t>
      </w:r>
    </w:p>
    <w:p w14:paraId="5514DA3D" w14:textId="77777777" w:rsidR="00BC5F89" w:rsidRPr="00177801" w:rsidRDefault="007D5F50" w:rsidP="007D5F50">
      <w:pPr>
        <w:spacing w:after="0" w:line="240" w:lineRule="auto"/>
        <w:ind w:firstLine="709"/>
        <w:rPr>
          <w:rFonts w:ascii="Times New Roman" w:hAnsi="Times New Roman" w:cs="Times New Roman"/>
          <w:b/>
          <w:bCs/>
          <w:sz w:val="28"/>
          <w:szCs w:val="28"/>
          <w:lang w:val="ro-MD"/>
        </w:rPr>
      </w:pPr>
      <w:r w:rsidRPr="00177801">
        <w:rPr>
          <w:rFonts w:ascii="Times New Roman" w:hAnsi="Times New Roman" w:cs="Times New Roman"/>
          <w:b/>
          <w:bCs/>
          <w:sz w:val="28"/>
          <w:szCs w:val="28"/>
          <w:lang w:val="ro-MD"/>
        </w:rPr>
        <w:t xml:space="preserve">Ministerul Sănătății,  Muncii </w:t>
      </w:r>
    </w:p>
    <w:p w14:paraId="563D2836" w14:textId="79588D6F" w:rsidR="007D5F50" w:rsidRPr="00177801" w:rsidRDefault="007D5F50" w:rsidP="007D5F50">
      <w:pPr>
        <w:spacing w:after="0" w:line="240" w:lineRule="auto"/>
        <w:ind w:firstLine="709"/>
        <w:rPr>
          <w:rFonts w:ascii="Times New Roman" w:hAnsi="Times New Roman" w:cs="Times New Roman"/>
          <w:b/>
          <w:bCs/>
          <w:sz w:val="28"/>
          <w:szCs w:val="28"/>
          <w:lang w:val="ro-MD"/>
        </w:rPr>
      </w:pPr>
      <w:r w:rsidRPr="00177801">
        <w:rPr>
          <w:rFonts w:ascii="Times New Roman" w:hAnsi="Times New Roman" w:cs="Times New Roman"/>
          <w:b/>
          <w:bCs/>
          <w:sz w:val="28"/>
          <w:szCs w:val="28"/>
          <w:lang w:val="ro-MD"/>
        </w:rPr>
        <w:t xml:space="preserve">și Protecției Sociale </w:t>
      </w:r>
      <w:r w:rsidR="00BC5F89" w:rsidRPr="00177801">
        <w:rPr>
          <w:rFonts w:ascii="Times New Roman" w:hAnsi="Times New Roman" w:cs="Times New Roman"/>
          <w:b/>
          <w:bCs/>
          <w:sz w:val="28"/>
          <w:szCs w:val="28"/>
          <w:lang w:val="ro-MD"/>
        </w:rPr>
        <w:tab/>
      </w:r>
      <w:r w:rsidRPr="00177801">
        <w:rPr>
          <w:rFonts w:ascii="Times New Roman" w:hAnsi="Times New Roman" w:cs="Times New Roman"/>
          <w:b/>
          <w:bCs/>
          <w:sz w:val="28"/>
          <w:szCs w:val="28"/>
          <w:lang w:val="ro-MD"/>
        </w:rPr>
        <w:tab/>
      </w:r>
      <w:r w:rsidRPr="00177801">
        <w:rPr>
          <w:rFonts w:ascii="Times New Roman" w:hAnsi="Times New Roman" w:cs="Times New Roman"/>
          <w:b/>
          <w:bCs/>
          <w:sz w:val="28"/>
          <w:szCs w:val="28"/>
          <w:lang w:val="ro-MD"/>
        </w:rPr>
        <w:tab/>
      </w:r>
      <w:r w:rsidRPr="00177801">
        <w:rPr>
          <w:rFonts w:ascii="Times New Roman" w:hAnsi="Times New Roman" w:cs="Times New Roman"/>
          <w:b/>
          <w:bCs/>
          <w:sz w:val="28"/>
          <w:szCs w:val="28"/>
          <w:lang w:val="ro-MD"/>
        </w:rPr>
        <w:tab/>
      </w:r>
      <w:r w:rsidRPr="00177801">
        <w:rPr>
          <w:rFonts w:ascii="Times New Roman" w:hAnsi="Times New Roman" w:cs="Times New Roman"/>
          <w:b/>
          <w:bCs/>
          <w:sz w:val="28"/>
          <w:szCs w:val="28"/>
          <w:lang w:val="ro-MD"/>
        </w:rPr>
        <w:tab/>
      </w:r>
      <w:r w:rsidR="00BA280B" w:rsidRPr="00177801">
        <w:rPr>
          <w:rFonts w:ascii="Times New Roman" w:hAnsi="Times New Roman" w:cs="Times New Roman"/>
          <w:b/>
          <w:bCs/>
          <w:sz w:val="28"/>
          <w:szCs w:val="28"/>
          <w:lang w:val="ro-MD"/>
        </w:rPr>
        <w:t>Igor</w:t>
      </w:r>
      <w:r w:rsidRPr="00177801">
        <w:rPr>
          <w:rFonts w:ascii="Times New Roman" w:hAnsi="Times New Roman" w:cs="Times New Roman"/>
          <w:b/>
          <w:bCs/>
          <w:sz w:val="28"/>
          <w:szCs w:val="28"/>
          <w:lang w:val="ro-MD"/>
        </w:rPr>
        <w:t xml:space="preserve"> </w:t>
      </w:r>
      <w:r w:rsidR="00BA280B" w:rsidRPr="00177801">
        <w:rPr>
          <w:rFonts w:ascii="Times New Roman" w:hAnsi="Times New Roman" w:cs="Times New Roman"/>
          <w:b/>
          <w:bCs/>
          <w:sz w:val="28"/>
          <w:szCs w:val="28"/>
          <w:lang w:val="ro-MD"/>
        </w:rPr>
        <w:t>CUROV</w:t>
      </w:r>
    </w:p>
    <w:p w14:paraId="033C914A" w14:textId="77777777" w:rsidR="007D5F50" w:rsidRPr="00177801" w:rsidRDefault="007D5F50" w:rsidP="007D5F50">
      <w:pPr>
        <w:pStyle w:val="ListParagraph"/>
        <w:ind w:left="709"/>
        <w:rPr>
          <w:b/>
          <w:bCs/>
          <w:sz w:val="28"/>
          <w:szCs w:val="28"/>
          <w:lang w:val="ro-MD"/>
        </w:rPr>
      </w:pPr>
    </w:p>
    <w:p w14:paraId="68BDD3F8" w14:textId="77777777" w:rsidR="007D5F50" w:rsidRPr="00177801" w:rsidRDefault="007D5F50" w:rsidP="007D5F50">
      <w:pPr>
        <w:spacing w:after="0" w:line="240" w:lineRule="auto"/>
        <w:ind w:firstLine="709"/>
        <w:rPr>
          <w:rFonts w:ascii="Times New Roman" w:hAnsi="Times New Roman" w:cs="Times New Roman"/>
          <w:b/>
          <w:bCs/>
          <w:sz w:val="28"/>
          <w:szCs w:val="28"/>
          <w:lang w:val="ro-MD"/>
        </w:rPr>
      </w:pPr>
      <w:r w:rsidRPr="00177801">
        <w:rPr>
          <w:rFonts w:ascii="Times New Roman" w:hAnsi="Times New Roman" w:cs="Times New Roman"/>
          <w:b/>
          <w:bCs/>
          <w:sz w:val="28"/>
          <w:szCs w:val="28"/>
          <w:lang w:val="ro-MD"/>
        </w:rPr>
        <w:t>Secretar al Comisiei,</w:t>
      </w:r>
    </w:p>
    <w:p w14:paraId="5579BA5E" w14:textId="77777777" w:rsidR="007D5F50" w:rsidRPr="00177801" w:rsidRDefault="007D5F50" w:rsidP="007D5F50">
      <w:pPr>
        <w:spacing w:after="0" w:line="240" w:lineRule="auto"/>
        <w:ind w:firstLine="709"/>
        <w:rPr>
          <w:rFonts w:ascii="Times New Roman" w:hAnsi="Times New Roman" w:cs="Times New Roman"/>
          <w:b/>
          <w:bCs/>
          <w:sz w:val="28"/>
          <w:szCs w:val="28"/>
          <w:lang w:val="ro-MD"/>
        </w:rPr>
      </w:pPr>
      <w:r w:rsidRPr="00177801">
        <w:rPr>
          <w:rFonts w:ascii="Times New Roman" w:hAnsi="Times New Roman" w:cs="Times New Roman"/>
          <w:b/>
          <w:bCs/>
          <w:sz w:val="28"/>
          <w:szCs w:val="28"/>
          <w:lang w:val="ro-MD"/>
        </w:rPr>
        <w:t xml:space="preserve">Director interimar </w:t>
      </w:r>
    </w:p>
    <w:p w14:paraId="39EF89DB" w14:textId="77777777" w:rsidR="007D5F50" w:rsidRPr="00177801" w:rsidRDefault="007D5F50" w:rsidP="007D5F50">
      <w:pPr>
        <w:spacing w:after="0" w:line="240" w:lineRule="auto"/>
        <w:ind w:firstLine="709"/>
        <w:rPr>
          <w:rFonts w:ascii="Times New Roman" w:hAnsi="Times New Roman" w:cs="Times New Roman"/>
          <w:b/>
          <w:bCs/>
          <w:sz w:val="28"/>
          <w:szCs w:val="28"/>
          <w:lang w:val="ro-MD"/>
        </w:rPr>
      </w:pPr>
      <w:r w:rsidRPr="00177801">
        <w:rPr>
          <w:rFonts w:ascii="Times New Roman" w:hAnsi="Times New Roman" w:cs="Times New Roman"/>
          <w:b/>
          <w:bCs/>
          <w:sz w:val="28"/>
          <w:szCs w:val="28"/>
          <w:lang w:val="ro-MD"/>
        </w:rPr>
        <w:t>al Agenției Naționale</w:t>
      </w:r>
    </w:p>
    <w:p w14:paraId="6D8AB5C3" w14:textId="0DDF59B4" w:rsidR="00647D88" w:rsidRPr="00177801" w:rsidRDefault="007D5F50" w:rsidP="007D5F50">
      <w:pPr>
        <w:pStyle w:val="ListParagraph"/>
        <w:ind w:left="709" w:firstLine="0"/>
        <w:rPr>
          <w:b/>
          <w:bCs/>
          <w:sz w:val="28"/>
          <w:szCs w:val="28"/>
          <w:lang w:val="ro-MD"/>
        </w:rPr>
      </w:pPr>
      <w:r w:rsidRPr="00177801">
        <w:rPr>
          <w:b/>
          <w:bCs/>
          <w:sz w:val="28"/>
          <w:szCs w:val="28"/>
          <w:lang w:val="ro-MD"/>
        </w:rPr>
        <w:t xml:space="preserve">pentru Sănătate Publică </w:t>
      </w:r>
      <w:r w:rsidRPr="00177801">
        <w:rPr>
          <w:b/>
          <w:bCs/>
          <w:sz w:val="28"/>
          <w:szCs w:val="28"/>
          <w:lang w:val="ro-MD"/>
        </w:rPr>
        <w:tab/>
      </w:r>
      <w:r w:rsidRPr="00177801">
        <w:rPr>
          <w:b/>
          <w:bCs/>
          <w:sz w:val="28"/>
          <w:szCs w:val="28"/>
          <w:lang w:val="ro-MD"/>
        </w:rPr>
        <w:tab/>
      </w:r>
      <w:r w:rsidRPr="00177801">
        <w:rPr>
          <w:b/>
          <w:bCs/>
          <w:sz w:val="28"/>
          <w:szCs w:val="28"/>
          <w:lang w:val="ro-MD"/>
        </w:rPr>
        <w:tab/>
      </w:r>
      <w:r w:rsidRPr="00177801">
        <w:rPr>
          <w:b/>
          <w:bCs/>
          <w:sz w:val="28"/>
          <w:szCs w:val="28"/>
          <w:lang w:val="ro-MD"/>
        </w:rPr>
        <w:tab/>
        <w:t>Vasile GUȘTIUC</w:t>
      </w:r>
    </w:p>
    <w:p w14:paraId="5ACC7939" w14:textId="32418DD3" w:rsidR="00435C9D" w:rsidRPr="00177801" w:rsidRDefault="00435C9D">
      <w:pPr>
        <w:rPr>
          <w:rFonts w:ascii="Times New Roman" w:eastAsia="Calibri" w:hAnsi="Times New Roman" w:cs="Times New Roman"/>
          <w:sz w:val="28"/>
          <w:szCs w:val="28"/>
          <w:lang w:val="ro-MD"/>
        </w:rPr>
      </w:pPr>
    </w:p>
    <w:sectPr w:rsidR="00435C9D" w:rsidRPr="00177801" w:rsidSect="00AB078B">
      <w:pgSz w:w="12240" w:h="15840"/>
      <w:pgMar w:top="1134" w:right="99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622"/>
    <w:multiLevelType w:val="multilevel"/>
    <w:tmpl w:val="AA08868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CE2C20"/>
    <w:multiLevelType w:val="multilevel"/>
    <w:tmpl w:val="07C0A938"/>
    <w:lvl w:ilvl="0">
      <w:start w:val="1"/>
      <w:numFmt w:val="decimal"/>
      <w:lvlText w:val="%1."/>
      <w:lvlJc w:val="left"/>
      <w:pPr>
        <w:ind w:left="2700" w:hanging="450"/>
      </w:pPr>
      <w:rPr>
        <w:i w:val="0"/>
        <w:color w:val="000000" w:themeColor="text1"/>
      </w:rPr>
    </w:lvl>
    <w:lvl w:ilvl="1">
      <w:start w:val="1"/>
      <w:numFmt w:val="decimal"/>
      <w:lvlText w:val="%1.%2."/>
      <w:lvlJc w:val="left"/>
      <w:pPr>
        <w:ind w:left="27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A61172"/>
    <w:multiLevelType w:val="multilevel"/>
    <w:tmpl w:val="E060787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A22D7A"/>
    <w:multiLevelType w:val="hybridMultilevel"/>
    <w:tmpl w:val="8E6AE478"/>
    <w:lvl w:ilvl="0" w:tplc="75ACB3F6">
      <w:start w:val="1"/>
      <w:numFmt w:val="decimal"/>
      <w:lvlText w:val="%1."/>
      <w:lvlJc w:val="left"/>
      <w:pPr>
        <w:ind w:left="1189" w:hanging="380"/>
      </w:pPr>
      <w:rPr>
        <w:rFonts w:hint="default"/>
      </w:rPr>
    </w:lvl>
    <w:lvl w:ilvl="1" w:tplc="04090019">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4" w15:restartNumberingAfterBreak="0">
    <w:nsid w:val="1CE4055D"/>
    <w:multiLevelType w:val="hybridMultilevel"/>
    <w:tmpl w:val="C344A0E0"/>
    <w:lvl w:ilvl="0" w:tplc="690C4AAA">
      <w:start w:val="1"/>
      <w:numFmt w:val="lowerRoman"/>
      <w:lvlText w:val="(%1)"/>
      <w:lvlJc w:val="left"/>
      <w:pPr>
        <w:ind w:left="37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646E7A"/>
    <w:multiLevelType w:val="multilevel"/>
    <w:tmpl w:val="3E0E209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DB3E6D"/>
    <w:multiLevelType w:val="multilevel"/>
    <w:tmpl w:val="46FCA18C"/>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7EF3422"/>
    <w:multiLevelType w:val="multilevel"/>
    <w:tmpl w:val="6B18081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2023F52"/>
    <w:multiLevelType w:val="multilevel"/>
    <w:tmpl w:val="CEA4217C"/>
    <w:lvl w:ilvl="0">
      <w:start w:val="4"/>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0E7188"/>
    <w:multiLevelType w:val="multilevel"/>
    <w:tmpl w:val="61264E0A"/>
    <w:lvl w:ilvl="0">
      <w:start w:val="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32EB1CCC"/>
    <w:multiLevelType w:val="multilevel"/>
    <w:tmpl w:val="07C0A938"/>
    <w:lvl w:ilvl="0">
      <w:start w:val="1"/>
      <w:numFmt w:val="decimal"/>
      <w:lvlText w:val="%1."/>
      <w:lvlJc w:val="left"/>
      <w:pPr>
        <w:ind w:left="2700" w:hanging="450"/>
      </w:pPr>
      <w:rPr>
        <w:i w:val="0"/>
        <w:color w:val="000000" w:themeColor="text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10100F"/>
    <w:multiLevelType w:val="multilevel"/>
    <w:tmpl w:val="29C01336"/>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E0B5FD4"/>
    <w:multiLevelType w:val="multilevel"/>
    <w:tmpl w:val="F1B67C08"/>
    <w:lvl w:ilvl="0">
      <w:start w:val="1"/>
      <w:numFmt w:val="decimal"/>
      <w:lvlText w:val="%1."/>
      <w:lvlJc w:val="left"/>
      <w:pPr>
        <w:ind w:left="2700" w:hanging="450"/>
      </w:pPr>
      <w:rPr>
        <w:rFonts w:hint="default"/>
        <w:i w:val="0"/>
        <w:color w:val="000000" w:themeColor="text1"/>
      </w:rPr>
    </w:lvl>
    <w:lvl w:ilvl="1">
      <w:start w:val="1"/>
      <w:numFmt w:val="decimal"/>
      <w:lvlText w:val="%2.1."/>
      <w:lvlJc w:val="left"/>
      <w:pPr>
        <w:ind w:left="27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EF160FE"/>
    <w:multiLevelType w:val="multilevel"/>
    <w:tmpl w:val="79AE927C"/>
    <w:lvl w:ilvl="0">
      <w:start w:val="3"/>
      <w:numFmt w:val="decimal"/>
      <w:lvlText w:val="%1"/>
      <w:lvlJc w:val="left"/>
      <w:pPr>
        <w:ind w:left="560" w:hanging="560"/>
      </w:pPr>
      <w:rPr>
        <w:rFonts w:hint="default"/>
      </w:rPr>
    </w:lvl>
    <w:lvl w:ilvl="1">
      <w:start w:val="8"/>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20FA5"/>
    <w:multiLevelType w:val="multilevel"/>
    <w:tmpl w:val="A646592C"/>
    <w:lvl w:ilvl="0">
      <w:start w:val="4"/>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494359D1"/>
    <w:multiLevelType w:val="multilevel"/>
    <w:tmpl w:val="F54E3472"/>
    <w:lvl w:ilvl="0">
      <w:start w:val="12"/>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4C883023"/>
    <w:multiLevelType w:val="multilevel"/>
    <w:tmpl w:val="B94E60D2"/>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F5835C6"/>
    <w:multiLevelType w:val="hybridMultilevel"/>
    <w:tmpl w:val="8F4E1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E30552"/>
    <w:multiLevelType w:val="multilevel"/>
    <w:tmpl w:val="5002B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561DD6"/>
    <w:multiLevelType w:val="multilevel"/>
    <w:tmpl w:val="BD5CE4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A30333"/>
    <w:multiLevelType w:val="hybridMultilevel"/>
    <w:tmpl w:val="E9DE91FE"/>
    <w:lvl w:ilvl="0" w:tplc="2020BBF2">
      <w:start w:val="1"/>
      <w:numFmt w:val="decimal"/>
      <w:lvlText w:val="%1."/>
      <w:lvlJc w:val="left"/>
      <w:pPr>
        <w:ind w:left="100" w:hanging="425"/>
      </w:pPr>
      <w:rPr>
        <w:rFonts w:ascii="Times New Roman" w:eastAsia="Times New Roman" w:hAnsi="Times New Roman" w:cs="Times New Roman" w:hint="default"/>
        <w:w w:val="59"/>
        <w:sz w:val="28"/>
        <w:szCs w:val="28"/>
        <w:lang w:val="ro-RO" w:eastAsia="en-US" w:bidi="ar-SA"/>
      </w:rPr>
    </w:lvl>
    <w:lvl w:ilvl="1" w:tplc="B7666FDA">
      <w:numFmt w:val="bullet"/>
      <w:lvlText w:val="•"/>
      <w:lvlJc w:val="left"/>
      <w:pPr>
        <w:ind w:left="1072" w:hanging="425"/>
      </w:pPr>
      <w:rPr>
        <w:rFonts w:hint="default"/>
        <w:lang w:val="ro-RO" w:eastAsia="en-US" w:bidi="ar-SA"/>
      </w:rPr>
    </w:lvl>
    <w:lvl w:ilvl="2" w:tplc="9858F3D0">
      <w:numFmt w:val="bullet"/>
      <w:lvlText w:val="•"/>
      <w:lvlJc w:val="left"/>
      <w:pPr>
        <w:ind w:left="2045" w:hanging="425"/>
      </w:pPr>
      <w:rPr>
        <w:rFonts w:hint="default"/>
        <w:lang w:val="ro-RO" w:eastAsia="en-US" w:bidi="ar-SA"/>
      </w:rPr>
    </w:lvl>
    <w:lvl w:ilvl="3" w:tplc="227C5AC2">
      <w:numFmt w:val="bullet"/>
      <w:lvlText w:val="•"/>
      <w:lvlJc w:val="left"/>
      <w:pPr>
        <w:ind w:left="3017" w:hanging="425"/>
      </w:pPr>
      <w:rPr>
        <w:rFonts w:hint="default"/>
        <w:lang w:val="ro-RO" w:eastAsia="en-US" w:bidi="ar-SA"/>
      </w:rPr>
    </w:lvl>
    <w:lvl w:ilvl="4" w:tplc="31365C3A">
      <w:numFmt w:val="bullet"/>
      <w:lvlText w:val="•"/>
      <w:lvlJc w:val="left"/>
      <w:pPr>
        <w:ind w:left="3990" w:hanging="425"/>
      </w:pPr>
      <w:rPr>
        <w:rFonts w:hint="default"/>
        <w:lang w:val="ro-RO" w:eastAsia="en-US" w:bidi="ar-SA"/>
      </w:rPr>
    </w:lvl>
    <w:lvl w:ilvl="5" w:tplc="A9C6A29E">
      <w:numFmt w:val="bullet"/>
      <w:lvlText w:val="•"/>
      <w:lvlJc w:val="left"/>
      <w:pPr>
        <w:ind w:left="4963" w:hanging="425"/>
      </w:pPr>
      <w:rPr>
        <w:rFonts w:hint="default"/>
        <w:lang w:val="ro-RO" w:eastAsia="en-US" w:bidi="ar-SA"/>
      </w:rPr>
    </w:lvl>
    <w:lvl w:ilvl="6" w:tplc="32100AC6">
      <w:numFmt w:val="bullet"/>
      <w:lvlText w:val="•"/>
      <w:lvlJc w:val="left"/>
      <w:pPr>
        <w:ind w:left="5935" w:hanging="425"/>
      </w:pPr>
      <w:rPr>
        <w:rFonts w:hint="default"/>
        <w:lang w:val="ro-RO" w:eastAsia="en-US" w:bidi="ar-SA"/>
      </w:rPr>
    </w:lvl>
    <w:lvl w:ilvl="7" w:tplc="B1300EA0">
      <w:numFmt w:val="bullet"/>
      <w:lvlText w:val="•"/>
      <w:lvlJc w:val="left"/>
      <w:pPr>
        <w:ind w:left="6908" w:hanging="425"/>
      </w:pPr>
      <w:rPr>
        <w:rFonts w:hint="default"/>
        <w:lang w:val="ro-RO" w:eastAsia="en-US" w:bidi="ar-SA"/>
      </w:rPr>
    </w:lvl>
    <w:lvl w:ilvl="8" w:tplc="696486FA">
      <w:numFmt w:val="bullet"/>
      <w:lvlText w:val="•"/>
      <w:lvlJc w:val="left"/>
      <w:pPr>
        <w:ind w:left="7881" w:hanging="425"/>
      </w:pPr>
      <w:rPr>
        <w:rFonts w:hint="default"/>
        <w:lang w:val="ro-RO" w:eastAsia="en-US" w:bidi="ar-SA"/>
      </w:rPr>
    </w:lvl>
  </w:abstractNum>
  <w:abstractNum w:abstractNumId="21" w15:restartNumberingAfterBreak="0">
    <w:nsid w:val="5B953374"/>
    <w:multiLevelType w:val="multilevel"/>
    <w:tmpl w:val="93FA6670"/>
    <w:lvl w:ilvl="0">
      <w:start w:val="1"/>
      <w:numFmt w:val="decimal"/>
      <w:lvlText w:val="%1."/>
      <w:lvlJc w:val="left"/>
      <w:pPr>
        <w:ind w:left="1546" w:hanging="269"/>
      </w:pPr>
      <w:rPr>
        <w:rFonts w:ascii="Times New Roman" w:eastAsia="Times New Roman" w:hAnsi="Times New Roman" w:cs="Times New Roman" w:hint="default"/>
        <w:color w:val="000000" w:themeColor="text1"/>
        <w:w w:val="99"/>
        <w:sz w:val="28"/>
        <w:szCs w:val="28"/>
        <w:lang w:val="ro-RO" w:eastAsia="en-US" w:bidi="ar-SA"/>
      </w:rPr>
    </w:lvl>
    <w:lvl w:ilvl="1">
      <w:start w:val="1"/>
      <w:numFmt w:val="decimal"/>
      <w:lvlText w:val="%1.%2."/>
      <w:lvlJc w:val="left"/>
      <w:pPr>
        <w:ind w:left="4237" w:hanging="551"/>
      </w:pPr>
      <w:rPr>
        <w:rFonts w:ascii="Times New Roman" w:eastAsia="Times New Roman" w:hAnsi="Times New Roman" w:cs="Times New Roman" w:hint="default"/>
        <w:w w:val="99"/>
        <w:sz w:val="28"/>
        <w:szCs w:val="28"/>
        <w:lang w:val="ro-RO" w:eastAsia="en-US" w:bidi="ar-SA"/>
      </w:rPr>
    </w:lvl>
    <w:lvl w:ilvl="2">
      <w:numFmt w:val="bullet"/>
      <w:lvlText w:val="•"/>
      <w:lvlJc w:val="left"/>
      <w:pPr>
        <w:ind w:left="1709" w:hanging="551"/>
      </w:pPr>
      <w:rPr>
        <w:rFonts w:hint="default"/>
        <w:lang w:val="ro-RO" w:eastAsia="en-US" w:bidi="ar-SA"/>
      </w:rPr>
    </w:lvl>
    <w:lvl w:ilvl="3">
      <w:numFmt w:val="bullet"/>
      <w:lvlText w:val="•"/>
      <w:lvlJc w:val="left"/>
      <w:pPr>
        <w:ind w:left="2757" w:hanging="551"/>
      </w:pPr>
      <w:rPr>
        <w:rFonts w:hint="default"/>
        <w:lang w:val="ro-RO" w:eastAsia="en-US" w:bidi="ar-SA"/>
      </w:rPr>
    </w:lvl>
    <w:lvl w:ilvl="4">
      <w:numFmt w:val="bullet"/>
      <w:lvlText w:val="•"/>
      <w:lvlJc w:val="left"/>
      <w:pPr>
        <w:ind w:left="3805" w:hanging="551"/>
      </w:pPr>
      <w:rPr>
        <w:rFonts w:hint="default"/>
        <w:lang w:val="ro-RO" w:eastAsia="en-US" w:bidi="ar-SA"/>
      </w:rPr>
    </w:lvl>
    <w:lvl w:ilvl="5">
      <w:numFmt w:val="bullet"/>
      <w:lvlText w:val="•"/>
      <w:lvlJc w:val="left"/>
      <w:pPr>
        <w:ind w:left="4853" w:hanging="551"/>
      </w:pPr>
      <w:rPr>
        <w:rFonts w:hint="default"/>
        <w:lang w:val="ro-RO" w:eastAsia="en-US" w:bidi="ar-SA"/>
      </w:rPr>
    </w:lvl>
    <w:lvl w:ilvl="6">
      <w:numFmt w:val="bullet"/>
      <w:lvlText w:val="•"/>
      <w:lvlJc w:val="left"/>
      <w:pPr>
        <w:ind w:left="5902" w:hanging="551"/>
      </w:pPr>
      <w:rPr>
        <w:rFonts w:hint="default"/>
        <w:lang w:val="ro-RO" w:eastAsia="en-US" w:bidi="ar-SA"/>
      </w:rPr>
    </w:lvl>
    <w:lvl w:ilvl="7">
      <w:numFmt w:val="bullet"/>
      <w:lvlText w:val="•"/>
      <w:lvlJc w:val="left"/>
      <w:pPr>
        <w:ind w:left="6950" w:hanging="551"/>
      </w:pPr>
      <w:rPr>
        <w:rFonts w:hint="default"/>
        <w:lang w:val="ro-RO" w:eastAsia="en-US" w:bidi="ar-SA"/>
      </w:rPr>
    </w:lvl>
    <w:lvl w:ilvl="8">
      <w:numFmt w:val="bullet"/>
      <w:lvlText w:val="•"/>
      <w:lvlJc w:val="left"/>
      <w:pPr>
        <w:ind w:left="7998" w:hanging="551"/>
      </w:pPr>
      <w:rPr>
        <w:rFonts w:hint="default"/>
        <w:lang w:val="ro-RO" w:eastAsia="en-US" w:bidi="ar-SA"/>
      </w:rPr>
    </w:lvl>
  </w:abstractNum>
  <w:abstractNum w:abstractNumId="22" w15:restartNumberingAfterBreak="0">
    <w:nsid w:val="61C50B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4795538"/>
    <w:multiLevelType w:val="multilevel"/>
    <w:tmpl w:val="0E50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55132BD"/>
    <w:multiLevelType w:val="multilevel"/>
    <w:tmpl w:val="98ACA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AA76567"/>
    <w:multiLevelType w:val="multilevel"/>
    <w:tmpl w:val="D0EEE1E0"/>
    <w:lvl w:ilvl="0">
      <w:start w:val="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BD763CE"/>
    <w:multiLevelType w:val="multilevel"/>
    <w:tmpl w:val="4B6494E0"/>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4A646F0"/>
    <w:multiLevelType w:val="multilevel"/>
    <w:tmpl w:val="72A0E99A"/>
    <w:lvl w:ilvl="0">
      <w:start w:val="3"/>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C715AE7"/>
    <w:multiLevelType w:val="hybridMultilevel"/>
    <w:tmpl w:val="C344A0E0"/>
    <w:lvl w:ilvl="0" w:tplc="690C4A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E03EC6"/>
    <w:multiLevelType w:val="multilevel"/>
    <w:tmpl w:val="773463C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15:restartNumberingAfterBreak="0">
    <w:nsid w:val="7E072A99"/>
    <w:multiLevelType w:val="multilevel"/>
    <w:tmpl w:val="F200A8E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28"/>
  </w:num>
  <w:num w:numId="3">
    <w:abstractNumId w:val="4"/>
  </w:num>
  <w:num w:numId="4">
    <w:abstractNumId w:val="3"/>
  </w:num>
  <w:num w:numId="5">
    <w:abstractNumId w:val="20"/>
  </w:num>
  <w:num w:numId="6">
    <w:abstractNumId w:val="17"/>
  </w:num>
  <w:num w:numId="7">
    <w:abstractNumId w:val="21"/>
  </w:num>
  <w:num w:numId="8">
    <w:abstractNumId w:val="19"/>
  </w:num>
  <w:num w:numId="9">
    <w:abstractNumId w:val="10"/>
  </w:num>
  <w:num w:numId="10">
    <w:abstractNumId w:val="25"/>
  </w:num>
  <w:num w:numId="11">
    <w:abstractNumId w:val="29"/>
  </w:num>
  <w:num w:numId="12">
    <w:abstractNumId w:val="11"/>
  </w:num>
  <w:num w:numId="13">
    <w:abstractNumId w:val="14"/>
  </w:num>
  <w:num w:numId="14">
    <w:abstractNumId w:val="8"/>
  </w:num>
  <w:num w:numId="15">
    <w:abstractNumId w:val="27"/>
  </w:num>
  <w:num w:numId="16">
    <w:abstractNumId w:val="1"/>
  </w:num>
  <w:num w:numId="17">
    <w:abstractNumId w:val="9"/>
  </w:num>
  <w:num w:numId="18">
    <w:abstractNumId w:val="18"/>
  </w:num>
  <w:num w:numId="19">
    <w:abstractNumId w:val="13"/>
  </w:num>
  <w:num w:numId="20">
    <w:abstractNumId w:val="12"/>
    <w:lvlOverride w:ilvl="0">
      <w:lvl w:ilvl="0">
        <w:start w:val="1"/>
        <w:numFmt w:val="decimal"/>
        <w:lvlText w:val="%1."/>
        <w:lvlJc w:val="left"/>
        <w:pPr>
          <w:ind w:left="2700" w:hanging="450"/>
        </w:pPr>
        <w:rPr>
          <w:rFonts w:hint="default"/>
          <w:i w:val="0"/>
          <w:color w:val="000000" w:themeColor="text1"/>
        </w:rPr>
      </w:lvl>
    </w:lvlOverride>
    <w:lvlOverride w:ilvl="1">
      <w:lvl w:ilvl="1">
        <w:start w:val="1"/>
        <w:numFmt w:val="decimal"/>
        <w:lvlText w:val="%2."/>
        <w:lvlJc w:val="left"/>
        <w:pPr>
          <w:ind w:left="270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21">
    <w:abstractNumId w:val="22"/>
  </w:num>
  <w:num w:numId="22">
    <w:abstractNumId w:val="26"/>
  </w:num>
  <w:num w:numId="23">
    <w:abstractNumId w:val="7"/>
  </w:num>
  <w:num w:numId="24">
    <w:abstractNumId w:val="0"/>
  </w:num>
  <w:num w:numId="25">
    <w:abstractNumId w:val="5"/>
  </w:num>
  <w:num w:numId="26">
    <w:abstractNumId w:val="16"/>
  </w:num>
  <w:num w:numId="27">
    <w:abstractNumId w:val="23"/>
  </w:num>
  <w:num w:numId="28">
    <w:abstractNumId w:val="15"/>
  </w:num>
  <w:num w:numId="29">
    <w:abstractNumId w:val="6"/>
  </w:num>
  <w:num w:numId="30">
    <w:abstractNumId w:val="24"/>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D8"/>
    <w:rsid w:val="00001928"/>
    <w:rsid w:val="00007C35"/>
    <w:rsid w:val="00036C26"/>
    <w:rsid w:val="000423D1"/>
    <w:rsid w:val="00046051"/>
    <w:rsid w:val="0005128F"/>
    <w:rsid w:val="00053DA2"/>
    <w:rsid w:val="00054E5C"/>
    <w:rsid w:val="00056180"/>
    <w:rsid w:val="000737EA"/>
    <w:rsid w:val="00075CAE"/>
    <w:rsid w:val="00077DC7"/>
    <w:rsid w:val="00096903"/>
    <w:rsid w:val="000A33F7"/>
    <w:rsid w:val="000A6B2F"/>
    <w:rsid w:val="000B7FC2"/>
    <w:rsid w:val="000C0804"/>
    <w:rsid w:val="000D393B"/>
    <w:rsid w:val="001075A5"/>
    <w:rsid w:val="00120EAC"/>
    <w:rsid w:val="00124C3D"/>
    <w:rsid w:val="001534CB"/>
    <w:rsid w:val="00166C37"/>
    <w:rsid w:val="00177801"/>
    <w:rsid w:val="00197D88"/>
    <w:rsid w:val="001A2DD4"/>
    <w:rsid w:val="001B0105"/>
    <w:rsid w:val="001B760B"/>
    <w:rsid w:val="001C5673"/>
    <w:rsid w:val="001C590C"/>
    <w:rsid w:val="00207A4D"/>
    <w:rsid w:val="0021339E"/>
    <w:rsid w:val="00222B40"/>
    <w:rsid w:val="00246DE5"/>
    <w:rsid w:val="002546BB"/>
    <w:rsid w:val="002932A9"/>
    <w:rsid w:val="002C2A6C"/>
    <w:rsid w:val="002D7EE4"/>
    <w:rsid w:val="002E21A6"/>
    <w:rsid w:val="002F3E50"/>
    <w:rsid w:val="002F4CC2"/>
    <w:rsid w:val="0031173E"/>
    <w:rsid w:val="00327554"/>
    <w:rsid w:val="003275B4"/>
    <w:rsid w:val="00351C26"/>
    <w:rsid w:val="0038761C"/>
    <w:rsid w:val="003E34C7"/>
    <w:rsid w:val="00405CC8"/>
    <w:rsid w:val="0041224C"/>
    <w:rsid w:val="00426CCE"/>
    <w:rsid w:val="004343F0"/>
    <w:rsid w:val="00435C9D"/>
    <w:rsid w:val="004373A6"/>
    <w:rsid w:val="00443BCA"/>
    <w:rsid w:val="004832C0"/>
    <w:rsid w:val="00493F72"/>
    <w:rsid w:val="00497B71"/>
    <w:rsid w:val="004A3CF9"/>
    <w:rsid w:val="004C523B"/>
    <w:rsid w:val="004C53F8"/>
    <w:rsid w:val="004C5E79"/>
    <w:rsid w:val="004C6A3D"/>
    <w:rsid w:val="00501635"/>
    <w:rsid w:val="005079B2"/>
    <w:rsid w:val="00507F22"/>
    <w:rsid w:val="00512886"/>
    <w:rsid w:val="00530C87"/>
    <w:rsid w:val="005745A3"/>
    <w:rsid w:val="00584B81"/>
    <w:rsid w:val="005976EE"/>
    <w:rsid w:val="005B6049"/>
    <w:rsid w:val="005D5857"/>
    <w:rsid w:val="005F6F1E"/>
    <w:rsid w:val="006002E8"/>
    <w:rsid w:val="00614B5D"/>
    <w:rsid w:val="006407F1"/>
    <w:rsid w:val="006470B0"/>
    <w:rsid w:val="00647D88"/>
    <w:rsid w:val="0068502A"/>
    <w:rsid w:val="00690509"/>
    <w:rsid w:val="006A0B91"/>
    <w:rsid w:val="006B3627"/>
    <w:rsid w:val="00712231"/>
    <w:rsid w:val="00717AAA"/>
    <w:rsid w:val="007353FA"/>
    <w:rsid w:val="00756C12"/>
    <w:rsid w:val="00776B70"/>
    <w:rsid w:val="0078254F"/>
    <w:rsid w:val="0079390D"/>
    <w:rsid w:val="00796907"/>
    <w:rsid w:val="007B26D8"/>
    <w:rsid w:val="007B519F"/>
    <w:rsid w:val="007C01C5"/>
    <w:rsid w:val="007C39B3"/>
    <w:rsid w:val="007C760D"/>
    <w:rsid w:val="007D5A23"/>
    <w:rsid w:val="007D5F50"/>
    <w:rsid w:val="007E29B5"/>
    <w:rsid w:val="007E6912"/>
    <w:rsid w:val="0080174F"/>
    <w:rsid w:val="00817CC3"/>
    <w:rsid w:val="00830F55"/>
    <w:rsid w:val="00850100"/>
    <w:rsid w:val="008560A2"/>
    <w:rsid w:val="00881C4E"/>
    <w:rsid w:val="00895A3F"/>
    <w:rsid w:val="008A0904"/>
    <w:rsid w:val="008A22F9"/>
    <w:rsid w:val="008B4CB8"/>
    <w:rsid w:val="008C06DD"/>
    <w:rsid w:val="008D0CC4"/>
    <w:rsid w:val="008E0D17"/>
    <w:rsid w:val="008E1E4F"/>
    <w:rsid w:val="00930496"/>
    <w:rsid w:val="0093108E"/>
    <w:rsid w:val="00933421"/>
    <w:rsid w:val="00984D28"/>
    <w:rsid w:val="009A1528"/>
    <w:rsid w:val="009F443C"/>
    <w:rsid w:val="009F7A96"/>
    <w:rsid w:val="00A06B84"/>
    <w:rsid w:val="00A14573"/>
    <w:rsid w:val="00A252E6"/>
    <w:rsid w:val="00A54919"/>
    <w:rsid w:val="00A64952"/>
    <w:rsid w:val="00A72CA9"/>
    <w:rsid w:val="00AB078B"/>
    <w:rsid w:val="00AE55F0"/>
    <w:rsid w:val="00AE6D10"/>
    <w:rsid w:val="00B11AE5"/>
    <w:rsid w:val="00B3162B"/>
    <w:rsid w:val="00B62B56"/>
    <w:rsid w:val="00B666E8"/>
    <w:rsid w:val="00B77A49"/>
    <w:rsid w:val="00B84481"/>
    <w:rsid w:val="00BA280B"/>
    <w:rsid w:val="00BC5F89"/>
    <w:rsid w:val="00BD1809"/>
    <w:rsid w:val="00C0667A"/>
    <w:rsid w:val="00C11FF4"/>
    <w:rsid w:val="00C17FE6"/>
    <w:rsid w:val="00C209EA"/>
    <w:rsid w:val="00C4333F"/>
    <w:rsid w:val="00C63D2E"/>
    <w:rsid w:val="00C70EC9"/>
    <w:rsid w:val="00C81C08"/>
    <w:rsid w:val="00C97D86"/>
    <w:rsid w:val="00CA602D"/>
    <w:rsid w:val="00CA78DD"/>
    <w:rsid w:val="00CB472A"/>
    <w:rsid w:val="00CC435F"/>
    <w:rsid w:val="00CD4D11"/>
    <w:rsid w:val="00CD6C60"/>
    <w:rsid w:val="00CD70B3"/>
    <w:rsid w:val="00CE1EA0"/>
    <w:rsid w:val="00CE6EFC"/>
    <w:rsid w:val="00D04241"/>
    <w:rsid w:val="00D1216B"/>
    <w:rsid w:val="00D21996"/>
    <w:rsid w:val="00D327B4"/>
    <w:rsid w:val="00D5110A"/>
    <w:rsid w:val="00DA1E9B"/>
    <w:rsid w:val="00DA6074"/>
    <w:rsid w:val="00DB6689"/>
    <w:rsid w:val="00E022F4"/>
    <w:rsid w:val="00E37A02"/>
    <w:rsid w:val="00E427E8"/>
    <w:rsid w:val="00E52A53"/>
    <w:rsid w:val="00E70142"/>
    <w:rsid w:val="00E92A72"/>
    <w:rsid w:val="00EB0FA3"/>
    <w:rsid w:val="00EC17EB"/>
    <w:rsid w:val="00EC4E1F"/>
    <w:rsid w:val="00ED675B"/>
    <w:rsid w:val="00EE154A"/>
    <w:rsid w:val="00EE2EEB"/>
    <w:rsid w:val="00F14599"/>
    <w:rsid w:val="00F1621D"/>
    <w:rsid w:val="00F26F39"/>
    <w:rsid w:val="00F3256D"/>
    <w:rsid w:val="00F356B7"/>
    <w:rsid w:val="00F37933"/>
    <w:rsid w:val="00F512D8"/>
    <w:rsid w:val="00F70B3F"/>
    <w:rsid w:val="00F91041"/>
    <w:rsid w:val="00FA5E30"/>
    <w:rsid w:val="00FC083E"/>
    <w:rsid w:val="00FC541B"/>
    <w:rsid w:val="00FD1415"/>
    <w:rsid w:val="00FE0AF2"/>
    <w:rsid w:val="00FF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F4AE"/>
  <w15:docId w15:val="{BC1B5979-1B21-4669-A304-D7113F0A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52A53"/>
    <w:pPr>
      <w:widowControl w:val="0"/>
      <w:autoSpaceDE w:val="0"/>
      <w:autoSpaceDN w:val="0"/>
      <w:spacing w:after="0" w:line="240" w:lineRule="auto"/>
      <w:ind w:left="809"/>
      <w:outlineLvl w:val="0"/>
    </w:pPr>
    <w:rPr>
      <w:rFonts w:ascii="Times New Roman" w:eastAsia="Times New Roman" w:hAnsi="Times New Roman" w:cs="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 Points,Liste Paragraf,Абзац списка1,List Paragraph1,List Paragraph11,Абзац списка2,Bullets,List Paragraph (numbered (a)),Numbered Paragraph,Main numbered paragraph,Akapit z listą BS,Lettre d'introduction,Heading1"/>
    <w:basedOn w:val="Normal"/>
    <w:link w:val="ListParagraphChar"/>
    <w:uiPriority w:val="34"/>
    <w:qFormat/>
    <w:rsid w:val="00F70B3F"/>
    <w:pPr>
      <w:widowControl w:val="0"/>
      <w:autoSpaceDE w:val="0"/>
      <w:autoSpaceDN w:val="0"/>
      <w:spacing w:after="0" w:line="240" w:lineRule="auto"/>
      <w:ind w:left="100" w:firstLine="709"/>
      <w:jc w:val="both"/>
    </w:pPr>
    <w:rPr>
      <w:rFonts w:ascii="Times New Roman" w:eastAsia="Times New Roman" w:hAnsi="Times New Roman" w:cs="Times New Roman"/>
      <w:lang w:val="ro-RO"/>
    </w:rPr>
  </w:style>
  <w:style w:type="character" w:customStyle="1" w:styleId="ListParagraphChar">
    <w:name w:val="List Paragraph Char"/>
    <w:aliases w:val="List Paragraph 1 Char,Bullet Points Char,Liste Paragraf Char,Абзац списка1 Char,List Paragraph1 Char,List Paragraph11 Char,Абзац списка2 Char,Bullets Char,List Paragraph (numbered (a)) Char,Numbered Paragraph Char,Heading1 Char"/>
    <w:link w:val="ListParagraph"/>
    <w:uiPriority w:val="34"/>
    <w:qFormat/>
    <w:rsid w:val="00F70B3F"/>
    <w:rPr>
      <w:rFonts w:ascii="Times New Roman" w:eastAsia="Times New Roman" w:hAnsi="Times New Roman" w:cs="Times New Roman"/>
      <w:lang w:val="ro-RO"/>
    </w:rPr>
  </w:style>
  <w:style w:type="paragraph" w:styleId="BodyText">
    <w:name w:val="Body Text"/>
    <w:basedOn w:val="Normal"/>
    <w:link w:val="BodyTextChar"/>
    <w:uiPriority w:val="1"/>
    <w:qFormat/>
    <w:rsid w:val="00EB0FA3"/>
    <w:pPr>
      <w:widowControl w:val="0"/>
      <w:autoSpaceDE w:val="0"/>
      <w:autoSpaceDN w:val="0"/>
      <w:spacing w:after="0" w:line="240" w:lineRule="auto"/>
      <w:ind w:left="100" w:firstLine="709"/>
      <w:jc w:val="both"/>
    </w:pPr>
    <w:rPr>
      <w:rFonts w:ascii="Times New Roman" w:eastAsia="Times New Roman" w:hAnsi="Times New Roman" w:cs="Times New Roman"/>
      <w:sz w:val="28"/>
      <w:szCs w:val="28"/>
      <w:lang w:val="ro-RO"/>
    </w:rPr>
  </w:style>
  <w:style w:type="character" w:customStyle="1" w:styleId="BodyTextChar">
    <w:name w:val="Body Text Char"/>
    <w:basedOn w:val="DefaultParagraphFont"/>
    <w:link w:val="BodyText"/>
    <w:uiPriority w:val="1"/>
    <w:rsid w:val="00EB0FA3"/>
    <w:rPr>
      <w:rFonts w:ascii="Times New Roman" w:eastAsia="Times New Roman" w:hAnsi="Times New Roman" w:cs="Times New Roman"/>
      <w:sz w:val="28"/>
      <w:szCs w:val="28"/>
      <w:lang w:val="ro-RO"/>
    </w:rPr>
  </w:style>
  <w:style w:type="character" w:customStyle="1" w:styleId="Heading1Char">
    <w:name w:val="Heading 1 Char"/>
    <w:basedOn w:val="DefaultParagraphFont"/>
    <w:link w:val="Heading1"/>
    <w:uiPriority w:val="1"/>
    <w:rsid w:val="00E52A53"/>
    <w:rPr>
      <w:rFonts w:ascii="Times New Roman" w:eastAsia="Times New Roman" w:hAnsi="Times New Roman" w:cs="Times New Roman"/>
      <w:b/>
      <w:bCs/>
      <w:sz w:val="28"/>
      <w:szCs w:val="28"/>
      <w:lang w:val="ro-RO"/>
    </w:rPr>
  </w:style>
  <w:style w:type="paragraph" w:styleId="BalloonText">
    <w:name w:val="Balloon Text"/>
    <w:basedOn w:val="Normal"/>
    <w:link w:val="BalloonTextChar"/>
    <w:uiPriority w:val="99"/>
    <w:semiHidden/>
    <w:unhideWhenUsed/>
    <w:rsid w:val="009A1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28"/>
    <w:rPr>
      <w:rFonts w:ascii="Tahoma" w:hAnsi="Tahoma" w:cs="Tahoma"/>
      <w:sz w:val="16"/>
      <w:szCs w:val="16"/>
    </w:rPr>
  </w:style>
  <w:style w:type="table" w:styleId="TableGrid">
    <w:name w:val="Table Grid"/>
    <w:basedOn w:val="TableNormal"/>
    <w:uiPriority w:val="59"/>
    <w:rsid w:val="00CC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4919"/>
    <w:rPr>
      <w:sz w:val="16"/>
      <w:szCs w:val="16"/>
    </w:rPr>
  </w:style>
  <w:style w:type="paragraph" w:styleId="CommentText">
    <w:name w:val="annotation text"/>
    <w:basedOn w:val="Normal"/>
    <w:link w:val="CommentTextChar"/>
    <w:uiPriority w:val="99"/>
    <w:semiHidden/>
    <w:unhideWhenUsed/>
    <w:rsid w:val="00A54919"/>
    <w:pPr>
      <w:spacing w:line="240" w:lineRule="auto"/>
    </w:pPr>
    <w:rPr>
      <w:sz w:val="20"/>
      <w:szCs w:val="20"/>
    </w:rPr>
  </w:style>
  <w:style w:type="character" w:customStyle="1" w:styleId="CommentTextChar">
    <w:name w:val="Comment Text Char"/>
    <w:basedOn w:val="DefaultParagraphFont"/>
    <w:link w:val="CommentText"/>
    <w:uiPriority w:val="99"/>
    <w:semiHidden/>
    <w:rsid w:val="00A54919"/>
    <w:rPr>
      <w:sz w:val="20"/>
      <w:szCs w:val="20"/>
    </w:rPr>
  </w:style>
  <w:style w:type="paragraph" w:styleId="CommentSubject">
    <w:name w:val="annotation subject"/>
    <w:basedOn w:val="CommentText"/>
    <w:next w:val="CommentText"/>
    <w:link w:val="CommentSubjectChar"/>
    <w:uiPriority w:val="99"/>
    <w:semiHidden/>
    <w:unhideWhenUsed/>
    <w:rsid w:val="00A54919"/>
    <w:rPr>
      <w:b/>
      <w:bCs/>
    </w:rPr>
  </w:style>
  <w:style w:type="character" w:customStyle="1" w:styleId="CommentSubjectChar">
    <w:name w:val="Comment Subject Char"/>
    <w:basedOn w:val="CommentTextChar"/>
    <w:link w:val="CommentSubject"/>
    <w:uiPriority w:val="99"/>
    <w:semiHidden/>
    <w:rsid w:val="00A549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2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3E2B-DC98-4EB1-8F04-54176EED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637</Words>
  <Characters>3632</Characters>
  <Application>Microsoft Office Word</Application>
  <DocSecurity>0</DocSecurity>
  <Lines>30</Lines>
  <Paragraphs>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npostica</cp:lastModifiedBy>
  <cp:revision>12</cp:revision>
  <cp:lastPrinted>2021-03-19T20:03:00Z</cp:lastPrinted>
  <dcterms:created xsi:type="dcterms:W3CDTF">2021-03-22T11:54:00Z</dcterms:created>
  <dcterms:modified xsi:type="dcterms:W3CDTF">2021-03-22T14:54:00Z</dcterms:modified>
</cp:coreProperties>
</file>